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60506" w14:textId="50789375" w:rsidR="000C2FDB" w:rsidRPr="00EF1429" w:rsidRDefault="00673834" w:rsidP="000C2FDB">
      <w:pPr>
        <w:tabs>
          <w:tab w:val="center" w:pos="5033"/>
          <w:tab w:val="right" w:pos="10013"/>
        </w:tabs>
        <w:spacing w:after="0" w:line="259" w:lineRule="auto"/>
        <w:ind w:left="0"/>
        <w:jc w:val="left"/>
        <w:rPr>
          <w:rFonts w:ascii="Arial" w:hAnsi="Arial" w:cs="Arial"/>
          <w:b/>
          <w:bCs/>
          <w:sz w:val="26"/>
          <w:szCs w:val="26"/>
        </w:rPr>
      </w:pPr>
      <w:r w:rsidRPr="00EF1429">
        <w:rPr>
          <w:rFonts w:ascii="Arial" w:hAnsi="Arial" w:cs="Arial"/>
        </w:rPr>
        <w:tab/>
      </w:r>
      <w:r w:rsidRPr="00EF1429">
        <w:rPr>
          <w:rFonts w:ascii="Arial" w:hAnsi="Arial" w:cs="Arial"/>
          <w:b/>
          <w:bCs/>
          <w:sz w:val="26"/>
          <w:szCs w:val="26"/>
        </w:rPr>
        <w:t>LEI N</w:t>
      </w:r>
      <w:r w:rsidRPr="00EF1429">
        <w:rPr>
          <w:rFonts w:ascii="Arial" w:hAnsi="Arial" w:cs="Arial"/>
          <w:b/>
          <w:bCs/>
          <w:sz w:val="26"/>
          <w:szCs w:val="26"/>
          <w:vertAlign w:val="superscript"/>
        </w:rPr>
        <w:t xml:space="preserve">o </w:t>
      </w:r>
      <w:r w:rsidR="00280D5D">
        <w:rPr>
          <w:rFonts w:ascii="Arial" w:hAnsi="Arial" w:cs="Arial"/>
          <w:b/>
          <w:bCs/>
          <w:sz w:val="26"/>
          <w:szCs w:val="26"/>
        </w:rPr>
        <w:t>492/2021</w:t>
      </w:r>
      <w:r w:rsidRPr="00EF1429">
        <w:rPr>
          <w:rFonts w:ascii="Arial" w:hAnsi="Arial" w:cs="Arial"/>
          <w:b/>
          <w:bCs/>
          <w:sz w:val="26"/>
          <w:szCs w:val="26"/>
        </w:rPr>
        <w:tab/>
      </w:r>
    </w:p>
    <w:p w14:paraId="5D591A35" w14:textId="77777777" w:rsidR="001B050D" w:rsidRPr="00EF1429" w:rsidRDefault="00673834">
      <w:pPr>
        <w:spacing w:after="0" w:line="259" w:lineRule="auto"/>
        <w:ind w:left="0" w:right="0"/>
        <w:jc w:val="left"/>
        <w:rPr>
          <w:rFonts w:ascii="Arial" w:hAnsi="Arial" w:cs="Arial"/>
        </w:rPr>
      </w:pPr>
      <w:r w:rsidRPr="00EF1429">
        <w:rPr>
          <w:rFonts w:ascii="Arial" w:hAnsi="Arial" w:cs="Arial"/>
          <w:noProof/>
        </w:rPr>
        <w:drawing>
          <wp:inline distT="0" distB="0" distL="0" distR="0" wp14:anchorId="7276FB89" wp14:editId="599CBC4A">
            <wp:extent cx="24386" cy="9145"/>
            <wp:effectExtent l="0" t="0" r="0" b="0"/>
            <wp:docPr id="2146" name="Picture 2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" name="Picture 214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86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5F239" w14:textId="7738F7C5" w:rsidR="001B050D" w:rsidRPr="00EF1429" w:rsidRDefault="00673834" w:rsidP="00EF1429">
      <w:pPr>
        <w:spacing w:after="1241"/>
        <w:ind w:left="4395" w:right="729"/>
        <w:rPr>
          <w:rFonts w:ascii="Arial" w:hAnsi="Arial" w:cs="Arial"/>
          <w:b/>
          <w:bCs/>
        </w:rPr>
      </w:pPr>
      <w:r w:rsidRPr="00EF1429">
        <w:rPr>
          <w:rFonts w:ascii="Arial" w:hAnsi="Arial" w:cs="Arial"/>
          <w:b/>
          <w:bCs/>
        </w:rPr>
        <w:t>Estima a Receita e Fixa a Despesa do Município de Barão do Triunfo Para o exercício de 2022.</w:t>
      </w:r>
    </w:p>
    <w:p w14:paraId="2CDA408A" w14:textId="4BBC2329" w:rsidR="001B050D" w:rsidRDefault="00673834" w:rsidP="00EF1429">
      <w:pPr>
        <w:spacing w:after="183"/>
        <w:ind w:left="426" w:right="729"/>
        <w:rPr>
          <w:rFonts w:ascii="Arial" w:hAnsi="Arial" w:cs="Arial"/>
        </w:rPr>
      </w:pPr>
      <w:r w:rsidRPr="00EF1429">
        <w:rPr>
          <w:rFonts w:ascii="Arial" w:hAnsi="Arial" w:cs="Arial"/>
          <w:b/>
          <w:bCs/>
        </w:rPr>
        <w:t>ELOMAR ROCHA KOLOGESKI,</w:t>
      </w:r>
      <w:r w:rsidRPr="00EF1429">
        <w:rPr>
          <w:rFonts w:ascii="Arial" w:hAnsi="Arial" w:cs="Arial"/>
        </w:rPr>
        <w:t xml:space="preserve"> Prefeito Municipal de Barão do Triunfo, Estado do Rio Grande do Sul, no uso de suas atribuições legais, faço saber que a Câmara Municipal aprovou e eu sanciono e promulgo a seguinte lei:</w:t>
      </w:r>
    </w:p>
    <w:p w14:paraId="0B9DAE05" w14:textId="77777777" w:rsidR="00EF1429" w:rsidRPr="00EF1429" w:rsidRDefault="00EF1429" w:rsidP="00EF1429">
      <w:pPr>
        <w:spacing w:after="183"/>
        <w:ind w:left="426" w:right="729"/>
        <w:rPr>
          <w:rFonts w:ascii="Arial" w:hAnsi="Arial" w:cs="Arial"/>
        </w:rPr>
      </w:pPr>
    </w:p>
    <w:p w14:paraId="0C7C6364" w14:textId="77777777" w:rsidR="00EF1429" w:rsidRDefault="00673834" w:rsidP="00EF1429">
      <w:pPr>
        <w:spacing w:after="1251"/>
        <w:ind w:left="-19" w:right="-51" w:hanging="123"/>
        <w:rPr>
          <w:rFonts w:ascii="Arial" w:hAnsi="Arial" w:cs="Arial"/>
        </w:rPr>
      </w:pPr>
      <w:r w:rsidRPr="00EF1429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0" wp14:anchorId="6CF05718" wp14:editId="5B4A295B">
            <wp:simplePos x="0" y="0"/>
            <wp:positionH relativeFrom="page">
              <wp:posOffset>579159</wp:posOffset>
            </wp:positionH>
            <wp:positionV relativeFrom="page">
              <wp:posOffset>9230221</wp:posOffset>
            </wp:positionV>
            <wp:extent cx="24386" cy="9144"/>
            <wp:effectExtent l="0" t="0" r="0" b="0"/>
            <wp:wrapSquare wrapText="bothSides"/>
            <wp:docPr id="2148" name="Picture 2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8" name="Picture 214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38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1429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0" wp14:anchorId="472168CA" wp14:editId="67BDFA54">
            <wp:simplePos x="0" y="0"/>
            <wp:positionH relativeFrom="page">
              <wp:posOffset>585255</wp:posOffset>
            </wp:positionH>
            <wp:positionV relativeFrom="page">
              <wp:posOffset>9245463</wp:posOffset>
            </wp:positionV>
            <wp:extent cx="15241" cy="6097"/>
            <wp:effectExtent l="0" t="0" r="0" b="0"/>
            <wp:wrapSquare wrapText="bothSides"/>
            <wp:docPr id="2149" name="Picture 2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9" name="Picture 214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1429">
        <w:rPr>
          <w:rFonts w:ascii="Arial" w:hAnsi="Arial" w:cs="Arial"/>
        </w:rPr>
        <w:t>Art. 1</w:t>
      </w:r>
      <w:proofErr w:type="gramStart"/>
      <w:r w:rsidR="00EF1429">
        <w:rPr>
          <w:rFonts w:ascii="Arial" w:hAnsi="Arial" w:cs="Arial"/>
          <w:vertAlign w:val="superscript"/>
        </w:rPr>
        <w:t xml:space="preserve">º  </w:t>
      </w:r>
      <w:r w:rsidR="00EF1429">
        <w:rPr>
          <w:rFonts w:ascii="Arial" w:hAnsi="Arial" w:cs="Arial"/>
        </w:rPr>
        <w:t>O</w:t>
      </w:r>
      <w:proofErr w:type="gramEnd"/>
      <w:r w:rsidRPr="00EF1429">
        <w:rPr>
          <w:rFonts w:ascii="Arial" w:hAnsi="Arial" w:cs="Arial"/>
        </w:rPr>
        <w:t xml:space="preserve"> Orçamento Geral do Município de BARÃO DO TRIUNFO para o </w:t>
      </w:r>
      <w:r w:rsidRPr="00EF1429">
        <w:rPr>
          <w:rFonts w:ascii="Arial" w:hAnsi="Arial" w:cs="Arial"/>
          <w:noProof/>
        </w:rPr>
        <w:drawing>
          <wp:inline distT="0" distB="0" distL="0" distR="0" wp14:anchorId="7E394666" wp14:editId="764EA7BE">
            <wp:extent cx="15241" cy="6097"/>
            <wp:effectExtent l="0" t="0" r="0" b="0"/>
            <wp:docPr id="2147" name="Picture 2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7" name="Picture 214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1429">
        <w:rPr>
          <w:rFonts w:ascii="Arial" w:hAnsi="Arial" w:cs="Arial"/>
        </w:rPr>
        <w:t xml:space="preserve"> exercício de 2022 estima a Receita em R$ 39.535.581,76 (trinta e nove milhões, quinhentos e trinta e cinco mil, quinhentos e oitenta\ e um reais, setenta e seis centavos) e fixa a Despesa em R$ 39.535.581,76 (trinta e nove milhões, quinhentos e trinta e cinco mil, quinhentos e oitenta\ e um reais, setenta e seis centavos) para o Orçamento Fiscal de 2022.</w:t>
      </w:r>
    </w:p>
    <w:p w14:paraId="05B0B38B" w14:textId="48C36EBF" w:rsidR="001B050D" w:rsidRPr="00EF1429" w:rsidRDefault="00673834" w:rsidP="00EF1429">
      <w:pPr>
        <w:spacing w:after="1251"/>
        <w:ind w:left="-19" w:right="-51" w:hanging="123"/>
        <w:rPr>
          <w:rFonts w:ascii="Arial" w:hAnsi="Arial" w:cs="Arial"/>
        </w:rPr>
      </w:pPr>
      <w:r w:rsidRPr="00EF1429">
        <w:rPr>
          <w:rFonts w:ascii="Arial" w:hAnsi="Arial" w:cs="Arial"/>
        </w:rPr>
        <w:t>Dos Orçamentos das Unidades Gestoras Prefeitura e Câmara Municipal e do RPPS</w:t>
      </w:r>
    </w:p>
    <w:p w14:paraId="66E48AD9" w14:textId="3FA686C0" w:rsidR="001B050D" w:rsidRPr="00EF1429" w:rsidRDefault="00EF1429" w:rsidP="00EF1429">
      <w:pPr>
        <w:spacing w:after="1256"/>
        <w:ind w:left="-19" w:right="-51" w:hanging="123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73834" w:rsidRPr="00EF1429">
        <w:rPr>
          <w:rFonts w:ascii="Arial" w:hAnsi="Arial" w:cs="Arial"/>
        </w:rPr>
        <w:t xml:space="preserve">Art. 2 </w:t>
      </w:r>
      <w:r w:rsidR="00673834" w:rsidRPr="00EF1429">
        <w:rPr>
          <w:rFonts w:ascii="Arial" w:hAnsi="Arial" w:cs="Arial"/>
          <w:vertAlign w:val="superscript"/>
        </w:rPr>
        <w:t xml:space="preserve">0 </w:t>
      </w:r>
      <w:r w:rsidR="00673834" w:rsidRPr="00EF1429">
        <w:rPr>
          <w:rFonts w:ascii="Arial" w:hAnsi="Arial" w:cs="Arial"/>
        </w:rPr>
        <w:t>0 Orçamento da Prefeitura para o exercício de 2022 estima a Receita em R$ 35.422.581,76 (trinta e cinco milhões, quatrocentos e vinte e dois mil, quinhentos e oitenta e um reais, setenta e seis centavos) e fixa a Receita do RPPS em R$ 4.113.000,00 (quatro milhões, cento e treze mil reais). A Despesa fixada para a Prefeitura de Barão do Triunfo é de R$ 34,110.581,76 (trinta e quatro milhões, cento e dez mil, quinhentos e oitenta e um reais, setenta e seis centavos), considerando a Reserva de Contingencia do município é de R$ 398.534,02 (trezentos e noventa e oito mil, quinhentos e trinta e quatro reais e dois centavos), e a despesa do RPPS em R$ 4.113.000,00 (quatro milhões, cento e treze mil reais), acrescido de R$</w:t>
      </w:r>
      <w:r>
        <w:rPr>
          <w:rFonts w:ascii="Arial" w:hAnsi="Arial" w:cs="Arial"/>
        </w:rPr>
        <w:t xml:space="preserve"> </w:t>
      </w:r>
      <w:r w:rsidR="00673834" w:rsidRPr="00EF1429">
        <w:rPr>
          <w:rFonts w:ascii="Arial" w:hAnsi="Arial" w:cs="Arial"/>
        </w:rPr>
        <w:t>2.807.500,00 (dois milhões, oitocentos e sete mil e quinhentos reais), para a reserva de Contingencia do RPPS. E o valor de R$ 1.312.000,00 (um milhão, trezentos e doze mil reais) para a</w:t>
      </w:r>
    </w:p>
    <w:p w14:paraId="68AF9F3D" w14:textId="77777777" w:rsidR="001B050D" w:rsidRPr="00EF1429" w:rsidRDefault="00673834" w:rsidP="00EF1429">
      <w:pPr>
        <w:spacing w:after="1256"/>
        <w:ind w:left="-19" w:right="-51" w:hanging="123"/>
        <w:rPr>
          <w:rFonts w:ascii="Arial" w:hAnsi="Arial" w:cs="Arial"/>
        </w:rPr>
      </w:pPr>
      <w:r w:rsidRPr="00EF1429">
        <w:rPr>
          <w:rFonts w:ascii="Arial" w:hAnsi="Arial" w:cs="Arial"/>
        </w:rPr>
        <w:lastRenderedPageBreak/>
        <w:t>Câmara Municipal de Vereadores.</w:t>
      </w:r>
    </w:p>
    <w:p w14:paraId="347CE364" w14:textId="77777777" w:rsidR="001B050D" w:rsidRPr="00EF1429" w:rsidRDefault="00673834" w:rsidP="00EF1429">
      <w:pPr>
        <w:spacing w:after="773"/>
        <w:ind w:left="-19" w:right="-51" w:hanging="123"/>
        <w:rPr>
          <w:rFonts w:ascii="Arial" w:hAnsi="Arial" w:cs="Arial"/>
        </w:rPr>
      </w:pPr>
      <w:r w:rsidRPr="00EF1429">
        <w:rPr>
          <w:rFonts w:ascii="Arial" w:hAnsi="Arial" w:cs="Arial"/>
        </w:rPr>
        <w:t xml:space="preserve">S 1 </w:t>
      </w:r>
      <w:r w:rsidRPr="00EF1429">
        <w:rPr>
          <w:rFonts w:ascii="Arial" w:hAnsi="Arial" w:cs="Arial"/>
          <w:vertAlign w:val="superscript"/>
        </w:rPr>
        <w:t xml:space="preserve">0 </w:t>
      </w:r>
      <w:r w:rsidRPr="00EF1429">
        <w:rPr>
          <w:rFonts w:ascii="Arial" w:hAnsi="Arial" w:cs="Arial"/>
        </w:rPr>
        <w:t>A Receita de Todas as Entidades e Órgãos Municipais será realizada mediante a arrecadação de tributos, rendas e outras Receitas Correntes e de Capital, na forma da legislação em vigor, discriminada nos quadros anexos com o seguinte desdobramento.</w:t>
      </w:r>
    </w:p>
    <w:p w14:paraId="362C5350" w14:textId="77777777" w:rsidR="001B050D" w:rsidRPr="00EF1429" w:rsidRDefault="00673834" w:rsidP="00EF1429">
      <w:pPr>
        <w:spacing w:after="240"/>
        <w:ind w:left="-19" w:right="-51" w:hanging="123"/>
        <w:rPr>
          <w:rFonts w:ascii="Arial" w:hAnsi="Arial" w:cs="Arial"/>
        </w:rPr>
      </w:pPr>
      <w:r w:rsidRPr="00EF1429">
        <w:rPr>
          <w:rFonts w:ascii="Arial" w:hAnsi="Arial" w:cs="Arial"/>
        </w:rPr>
        <w:t>Entidade: 1 -PREFEITURA MUNICIPAL DE BARÃO DO TRIUNFO 35.422.581,76</w:t>
      </w:r>
    </w:p>
    <w:p w14:paraId="5D84F1B0" w14:textId="77777777" w:rsidR="001B050D" w:rsidRPr="00EF1429" w:rsidRDefault="00673834" w:rsidP="00EF1429">
      <w:pPr>
        <w:spacing w:after="241"/>
        <w:ind w:left="-19" w:right="-51" w:hanging="123"/>
        <w:rPr>
          <w:rFonts w:ascii="Arial" w:hAnsi="Arial" w:cs="Arial"/>
        </w:rPr>
      </w:pPr>
      <w:r w:rsidRPr="00EF1429">
        <w:rPr>
          <w:rFonts w:ascii="Arial" w:hAnsi="Arial" w:cs="Arial"/>
        </w:rPr>
        <w:t>4.1.1.0.0.00.0.0.00.00.00 Impostos, Taxas e Contribuições de Melhoria 940.119,05</w:t>
      </w:r>
    </w:p>
    <w:p w14:paraId="5038CDAB" w14:textId="3EA905FC" w:rsidR="001B050D" w:rsidRPr="00EF1429" w:rsidRDefault="00673834" w:rsidP="00EF1429">
      <w:pPr>
        <w:tabs>
          <w:tab w:val="center" w:pos="2981"/>
          <w:tab w:val="center" w:pos="6574"/>
        </w:tabs>
        <w:spacing w:after="250"/>
        <w:ind w:left="-19" w:right="-51" w:hanging="123"/>
        <w:rPr>
          <w:rFonts w:ascii="Arial" w:hAnsi="Arial" w:cs="Arial"/>
        </w:rPr>
      </w:pPr>
      <w:r w:rsidRPr="00EF1429">
        <w:rPr>
          <w:rFonts w:ascii="Arial" w:hAnsi="Arial" w:cs="Arial"/>
        </w:rPr>
        <w:tab/>
        <w:t>4.1.3 .</w:t>
      </w:r>
      <w:r w:rsidR="000C2FDB" w:rsidRPr="00EF1429">
        <w:rPr>
          <w:rFonts w:ascii="Arial" w:hAnsi="Arial" w:cs="Arial"/>
        </w:rPr>
        <w:t>0.0.00.0.0.00.00.00</w:t>
      </w:r>
      <w:r w:rsidRPr="00EF1429">
        <w:rPr>
          <w:rFonts w:ascii="Arial" w:hAnsi="Arial" w:cs="Arial"/>
        </w:rPr>
        <w:t xml:space="preserve"> Receita Patrimonial </w:t>
      </w:r>
      <w:r w:rsidRPr="00EF1429">
        <w:rPr>
          <w:rFonts w:ascii="Arial" w:hAnsi="Arial" w:cs="Arial"/>
        </w:rPr>
        <w:tab/>
        <w:t>374.974,76</w:t>
      </w:r>
      <w:r w:rsidRPr="00EF1429">
        <w:rPr>
          <w:rFonts w:ascii="Arial" w:hAnsi="Arial" w:cs="Arial"/>
          <w:noProof/>
        </w:rPr>
        <w:drawing>
          <wp:inline distT="0" distB="0" distL="0" distR="0" wp14:anchorId="42862B6B" wp14:editId="303C8A67">
            <wp:extent cx="60964" cy="15241"/>
            <wp:effectExtent l="0" t="0" r="0" b="0"/>
            <wp:docPr id="30925" name="Picture 309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25" name="Picture 3092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4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70611" w14:textId="356CCFDE" w:rsidR="001B050D" w:rsidRPr="00EF1429" w:rsidRDefault="00673834" w:rsidP="00EF1429">
      <w:pPr>
        <w:spacing w:after="247"/>
        <w:ind w:left="-19" w:right="-51" w:hanging="123"/>
        <w:rPr>
          <w:rFonts w:ascii="Arial" w:hAnsi="Arial" w:cs="Arial"/>
        </w:rPr>
      </w:pPr>
      <w:r w:rsidRPr="00EF1429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0" wp14:anchorId="1D9665CA" wp14:editId="2DCBBE17">
            <wp:simplePos x="0" y="0"/>
            <wp:positionH relativeFrom="page">
              <wp:posOffset>4849694</wp:posOffset>
            </wp:positionH>
            <wp:positionV relativeFrom="page">
              <wp:posOffset>10117273</wp:posOffset>
            </wp:positionV>
            <wp:extent cx="829112" cy="283491"/>
            <wp:effectExtent l="0" t="0" r="0" b="0"/>
            <wp:wrapTopAndBottom/>
            <wp:docPr id="4006" name="Picture 40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6" name="Picture 400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29112" cy="2834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2FDB" w:rsidRPr="00EF1429">
        <w:rPr>
          <w:rFonts w:ascii="Arial" w:hAnsi="Arial" w:cs="Arial"/>
          <w:noProof/>
        </w:rPr>
        <w:t xml:space="preserve">             </w:t>
      </w:r>
      <w:r w:rsidRPr="00EF1429">
        <w:rPr>
          <w:rFonts w:ascii="Arial" w:hAnsi="Arial" w:cs="Arial"/>
          <w:noProof/>
        </w:rPr>
        <w:drawing>
          <wp:inline distT="0" distB="0" distL="0" distR="0" wp14:anchorId="7C484BAC" wp14:editId="7C8C0515">
            <wp:extent cx="36578" cy="24386"/>
            <wp:effectExtent l="0" t="0" r="0" b="0"/>
            <wp:docPr id="30927" name="Picture 309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27" name="Picture 3092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578" cy="24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1429">
        <w:rPr>
          <w:rFonts w:ascii="Arial" w:hAnsi="Arial" w:cs="Arial"/>
        </w:rPr>
        <w:t>4.1.4.</w:t>
      </w:r>
      <w:r w:rsidR="000C2FDB" w:rsidRPr="00EF1429">
        <w:rPr>
          <w:rFonts w:ascii="Arial" w:hAnsi="Arial" w:cs="Arial"/>
        </w:rPr>
        <w:t>0.0.00.0.0.00.00.00</w:t>
      </w:r>
      <w:r w:rsidRPr="00EF1429">
        <w:rPr>
          <w:rFonts w:ascii="Arial" w:hAnsi="Arial" w:cs="Arial"/>
        </w:rPr>
        <w:t xml:space="preserve"> Receita Agropecuária </w:t>
      </w:r>
      <w:r w:rsidR="00D476B1" w:rsidRPr="00EF1429">
        <w:rPr>
          <w:rFonts w:ascii="Arial" w:hAnsi="Arial" w:cs="Arial"/>
        </w:rPr>
        <w:t xml:space="preserve">       </w:t>
      </w:r>
      <w:r w:rsidRPr="00EF1429">
        <w:rPr>
          <w:rFonts w:ascii="Arial" w:hAnsi="Arial" w:cs="Arial"/>
        </w:rPr>
        <w:t>36.048,24</w:t>
      </w:r>
      <w:r w:rsidRPr="00EF1429">
        <w:rPr>
          <w:rFonts w:ascii="Arial" w:hAnsi="Arial" w:cs="Arial"/>
          <w:noProof/>
        </w:rPr>
        <w:drawing>
          <wp:inline distT="0" distB="0" distL="0" distR="0" wp14:anchorId="22AC03B9" wp14:editId="3C1784E2">
            <wp:extent cx="3048" cy="3048"/>
            <wp:effectExtent l="0" t="0" r="0" b="0"/>
            <wp:docPr id="3552" name="Picture 35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2" name="Picture 355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09810" w14:textId="1764E1F7" w:rsidR="001B050D" w:rsidRPr="00EF1429" w:rsidRDefault="00673834" w:rsidP="00EF1429">
      <w:pPr>
        <w:tabs>
          <w:tab w:val="center" w:pos="2981"/>
          <w:tab w:val="center" w:pos="6269"/>
        </w:tabs>
        <w:ind w:left="-19" w:right="-51" w:hanging="123"/>
        <w:rPr>
          <w:rFonts w:ascii="Arial" w:hAnsi="Arial" w:cs="Arial"/>
        </w:rPr>
      </w:pPr>
      <w:r w:rsidRPr="00EF1429">
        <w:rPr>
          <w:rFonts w:ascii="Arial" w:hAnsi="Arial" w:cs="Arial"/>
        </w:rPr>
        <w:tab/>
        <w:t>4.1.6.0</w:t>
      </w:r>
      <w:r w:rsidR="000C2FDB" w:rsidRPr="00EF1429">
        <w:rPr>
          <w:rFonts w:ascii="Arial" w:hAnsi="Arial" w:cs="Arial"/>
        </w:rPr>
        <w:t>.0.00.0.0.00.00.00</w:t>
      </w:r>
      <w:r w:rsidRPr="00EF1429">
        <w:rPr>
          <w:rFonts w:ascii="Arial" w:hAnsi="Arial" w:cs="Arial"/>
        </w:rPr>
        <w:t xml:space="preserve"> Receita de Serviços</w:t>
      </w:r>
      <w:r w:rsidRPr="00EF1429">
        <w:rPr>
          <w:rFonts w:ascii="Arial" w:hAnsi="Arial" w:cs="Arial"/>
        </w:rPr>
        <w:tab/>
        <w:t>117.578,34</w:t>
      </w:r>
    </w:p>
    <w:p w14:paraId="1C066825" w14:textId="082661A9" w:rsidR="001B050D" w:rsidRPr="00EF1429" w:rsidRDefault="00673834" w:rsidP="00EF1429">
      <w:pPr>
        <w:spacing w:after="250"/>
        <w:ind w:left="-19" w:right="-51" w:hanging="123"/>
        <w:rPr>
          <w:rFonts w:ascii="Arial" w:hAnsi="Arial" w:cs="Arial"/>
        </w:rPr>
      </w:pPr>
      <w:r w:rsidRPr="00EF1429">
        <w:rPr>
          <w:rFonts w:ascii="Arial" w:hAnsi="Arial" w:cs="Arial"/>
        </w:rPr>
        <w:t>4.1.7</w:t>
      </w:r>
      <w:r w:rsidR="008434BC" w:rsidRPr="00EF1429">
        <w:rPr>
          <w:rFonts w:ascii="Arial" w:hAnsi="Arial" w:cs="Arial"/>
        </w:rPr>
        <w:t>.0.0.00.0.0.00.00.00</w:t>
      </w:r>
      <w:r w:rsidRPr="00EF1429">
        <w:rPr>
          <w:rFonts w:ascii="Arial" w:hAnsi="Arial" w:cs="Arial"/>
        </w:rPr>
        <w:t xml:space="preserve"> Transferências Correntes </w:t>
      </w:r>
      <w:r w:rsidR="00D476B1" w:rsidRPr="00EF1429">
        <w:rPr>
          <w:rFonts w:ascii="Arial" w:hAnsi="Arial" w:cs="Arial"/>
        </w:rPr>
        <w:t xml:space="preserve">  </w:t>
      </w:r>
      <w:r w:rsidRPr="00EF1429">
        <w:rPr>
          <w:rFonts w:ascii="Arial" w:hAnsi="Arial" w:cs="Arial"/>
        </w:rPr>
        <w:t>33.344.883,12</w:t>
      </w:r>
      <w:r w:rsidRPr="00EF1429">
        <w:rPr>
          <w:rFonts w:ascii="Arial" w:hAnsi="Arial" w:cs="Arial"/>
          <w:noProof/>
        </w:rPr>
        <w:drawing>
          <wp:inline distT="0" distB="0" distL="0" distR="0" wp14:anchorId="6D51A02D" wp14:editId="6F7AC286">
            <wp:extent cx="9144" cy="6097"/>
            <wp:effectExtent l="0" t="0" r="0" b="0"/>
            <wp:docPr id="3554" name="Picture 35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4" name="Picture 355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60E1C" w14:textId="53EC9E5E" w:rsidR="001B050D" w:rsidRPr="00EF1429" w:rsidRDefault="00673834" w:rsidP="00EF1429">
      <w:pPr>
        <w:tabs>
          <w:tab w:val="center" w:pos="3293"/>
          <w:tab w:val="center" w:pos="7138"/>
        </w:tabs>
        <w:spacing w:after="270"/>
        <w:ind w:left="-19" w:right="-51" w:hanging="123"/>
        <w:rPr>
          <w:rFonts w:ascii="Arial" w:hAnsi="Arial" w:cs="Arial"/>
        </w:rPr>
      </w:pPr>
      <w:r w:rsidRPr="00EF1429">
        <w:rPr>
          <w:rFonts w:ascii="Arial" w:hAnsi="Arial" w:cs="Arial"/>
        </w:rPr>
        <w:tab/>
        <w:t>4.1.9</w:t>
      </w:r>
      <w:r w:rsidR="008434BC" w:rsidRPr="00EF1429">
        <w:rPr>
          <w:rFonts w:ascii="Arial" w:hAnsi="Arial" w:cs="Arial"/>
        </w:rPr>
        <w:t>.0.0.00.0.0.00.00.00</w:t>
      </w:r>
      <w:r w:rsidRPr="00EF1429">
        <w:rPr>
          <w:rFonts w:ascii="Arial" w:hAnsi="Arial" w:cs="Arial"/>
        </w:rPr>
        <w:t xml:space="preserve"> Outras Receitas Correntes</w:t>
      </w:r>
      <w:r w:rsidRPr="00EF1429">
        <w:rPr>
          <w:rFonts w:ascii="Arial" w:hAnsi="Arial" w:cs="Arial"/>
        </w:rPr>
        <w:tab/>
        <w:t>90.538,36</w:t>
      </w:r>
      <w:r w:rsidRPr="00EF1429">
        <w:rPr>
          <w:rFonts w:ascii="Arial" w:hAnsi="Arial" w:cs="Arial"/>
          <w:noProof/>
        </w:rPr>
        <w:drawing>
          <wp:inline distT="0" distB="0" distL="0" distR="0" wp14:anchorId="53858956" wp14:editId="44F28F6B">
            <wp:extent cx="283483" cy="70110"/>
            <wp:effectExtent l="0" t="0" r="0" b="0"/>
            <wp:docPr id="30929" name="Picture 309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29" name="Picture 3092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3483" cy="7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82AA0" w14:textId="377870FC" w:rsidR="001B050D" w:rsidRPr="00EF1429" w:rsidRDefault="00673834" w:rsidP="00EF1429">
      <w:pPr>
        <w:tabs>
          <w:tab w:val="center" w:pos="2938"/>
          <w:tab w:val="center" w:pos="6272"/>
        </w:tabs>
        <w:spacing w:after="252"/>
        <w:ind w:left="-19" w:right="-51" w:hanging="123"/>
        <w:rPr>
          <w:rFonts w:ascii="Arial" w:hAnsi="Arial" w:cs="Arial"/>
        </w:rPr>
      </w:pPr>
      <w:r w:rsidRPr="00EF1429">
        <w:rPr>
          <w:rFonts w:ascii="Arial" w:hAnsi="Arial" w:cs="Arial"/>
        </w:rPr>
        <w:tab/>
        <w:t>4.2.2.</w:t>
      </w:r>
      <w:r w:rsidR="008434BC" w:rsidRPr="00EF1429">
        <w:rPr>
          <w:rFonts w:ascii="Arial" w:hAnsi="Arial" w:cs="Arial"/>
        </w:rPr>
        <w:t>0.0.00.0.0.00.00.00</w:t>
      </w:r>
      <w:r w:rsidRPr="00EF1429">
        <w:rPr>
          <w:rFonts w:ascii="Arial" w:hAnsi="Arial" w:cs="Arial"/>
          <w:noProof/>
        </w:rPr>
        <w:drawing>
          <wp:inline distT="0" distB="0" distL="0" distR="0" wp14:anchorId="2874DA48" wp14:editId="25E6D0E7">
            <wp:extent cx="3048" cy="3048"/>
            <wp:effectExtent l="0" t="0" r="0" b="0"/>
            <wp:docPr id="3559" name="Picture 35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9" name="Picture 355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1429">
        <w:rPr>
          <w:rFonts w:ascii="Arial" w:hAnsi="Arial" w:cs="Arial"/>
        </w:rPr>
        <w:t xml:space="preserve"> Alienação de Bens</w:t>
      </w:r>
      <w:r w:rsidRPr="00EF1429">
        <w:rPr>
          <w:rFonts w:ascii="Arial" w:hAnsi="Arial" w:cs="Arial"/>
        </w:rPr>
        <w:tab/>
        <w:t>144.907,68</w:t>
      </w:r>
    </w:p>
    <w:p w14:paraId="37B82FE4" w14:textId="30A933A9" w:rsidR="001B050D" w:rsidRPr="00EF1429" w:rsidRDefault="00673834" w:rsidP="00EF1429">
      <w:pPr>
        <w:tabs>
          <w:tab w:val="center" w:pos="3267"/>
          <w:tab w:val="center" w:pos="6910"/>
        </w:tabs>
        <w:spacing w:after="240"/>
        <w:ind w:left="-19" w:right="-51" w:hanging="123"/>
        <w:rPr>
          <w:rFonts w:ascii="Arial" w:hAnsi="Arial" w:cs="Arial"/>
        </w:rPr>
      </w:pPr>
      <w:r w:rsidRPr="00EF1429">
        <w:rPr>
          <w:rFonts w:ascii="Arial" w:hAnsi="Arial" w:cs="Arial"/>
        </w:rPr>
        <w:tab/>
        <w:t>4.2.4.</w:t>
      </w:r>
      <w:r w:rsidR="008434BC" w:rsidRPr="00EF1429">
        <w:rPr>
          <w:rFonts w:ascii="Arial" w:hAnsi="Arial" w:cs="Arial"/>
        </w:rPr>
        <w:t>0.0.00.0.0.00.00.00</w:t>
      </w:r>
      <w:r w:rsidRPr="00EF1429">
        <w:rPr>
          <w:rFonts w:ascii="Arial" w:hAnsi="Arial" w:cs="Arial"/>
        </w:rPr>
        <w:t xml:space="preserve"> </w:t>
      </w:r>
      <w:r w:rsidRPr="00EF1429">
        <w:rPr>
          <w:rFonts w:ascii="Arial" w:hAnsi="Arial" w:cs="Arial"/>
          <w:noProof/>
        </w:rPr>
        <w:drawing>
          <wp:inline distT="0" distB="0" distL="0" distR="0" wp14:anchorId="22E8F21B" wp14:editId="5D9CB486">
            <wp:extent cx="3048" cy="3048"/>
            <wp:effectExtent l="0" t="0" r="0" b="0"/>
            <wp:docPr id="3560" name="Picture 35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0" name="Picture 356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1429">
        <w:rPr>
          <w:rFonts w:ascii="Arial" w:hAnsi="Arial" w:cs="Arial"/>
        </w:rPr>
        <w:t>Transferências de Capital</w:t>
      </w:r>
      <w:r w:rsidRPr="00EF1429">
        <w:rPr>
          <w:rFonts w:ascii="Arial" w:hAnsi="Arial" w:cs="Arial"/>
        </w:rPr>
        <w:tab/>
        <w:t>32.436,47</w:t>
      </w:r>
    </w:p>
    <w:p w14:paraId="301209BB" w14:textId="64BE9743" w:rsidR="001B050D" w:rsidRPr="00EF1429" w:rsidRDefault="00673834" w:rsidP="00EF1429">
      <w:pPr>
        <w:tabs>
          <w:tab w:val="center" w:pos="1990"/>
          <w:tab w:val="center" w:pos="6430"/>
        </w:tabs>
        <w:spacing w:after="0"/>
        <w:ind w:left="-19" w:right="-51" w:hanging="123"/>
        <w:rPr>
          <w:rFonts w:ascii="Arial" w:hAnsi="Arial" w:cs="Arial"/>
        </w:rPr>
      </w:pPr>
      <w:r w:rsidRPr="00EF1429">
        <w:rPr>
          <w:rFonts w:ascii="Arial" w:hAnsi="Arial" w:cs="Arial"/>
        </w:rPr>
        <w:tab/>
        <w:t>9.1.7 .</w:t>
      </w:r>
      <w:r w:rsidR="008434BC" w:rsidRPr="00EF1429">
        <w:rPr>
          <w:rFonts w:ascii="Arial" w:hAnsi="Arial" w:cs="Arial"/>
        </w:rPr>
        <w:t>0.0.00.0.0.00.00.00</w:t>
      </w:r>
      <w:r w:rsidRPr="00EF1429">
        <w:rPr>
          <w:rFonts w:ascii="Arial" w:hAnsi="Arial" w:cs="Arial"/>
        </w:rPr>
        <w:tab/>
        <w:t>(R) DEDUÇÕES RECEITA TRANSFERÊNCIA</w:t>
      </w:r>
      <w:r w:rsidRPr="00EF1429">
        <w:rPr>
          <w:rFonts w:ascii="Arial" w:hAnsi="Arial" w:cs="Arial"/>
          <w:noProof/>
        </w:rPr>
        <w:drawing>
          <wp:inline distT="0" distB="0" distL="0" distR="0" wp14:anchorId="5FC653CA" wp14:editId="568967CA">
            <wp:extent cx="3048" cy="6097"/>
            <wp:effectExtent l="0" t="0" r="0" b="0"/>
            <wp:docPr id="3561" name="Picture 35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1" name="Picture 356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C24D9" w14:textId="77777777" w:rsidR="001B050D" w:rsidRPr="00EF1429" w:rsidRDefault="00673834" w:rsidP="00EF1429">
      <w:pPr>
        <w:spacing w:after="34" w:line="259" w:lineRule="auto"/>
        <w:ind w:left="-19" w:right="-51" w:hanging="123"/>
        <w:rPr>
          <w:rFonts w:ascii="Arial" w:hAnsi="Arial" w:cs="Arial"/>
        </w:rPr>
      </w:pPr>
      <w:r w:rsidRPr="00EF1429">
        <w:rPr>
          <w:rFonts w:ascii="Arial" w:hAnsi="Arial" w:cs="Arial"/>
          <w:noProof/>
        </w:rPr>
        <w:drawing>
          <wp:inline distT="0" distB="0" distL="0" distR="0" wp14:anchorId="705F9070" wp14:editId="1D3513A6">
            <wp:extent cx="3865124" cy="64015"/>
            <wp:effectExtent l="0" t="0" r="0" b="0"/>
            <wp:docPr id="30931" name="Picture 309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31" name="Picture 3093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865124" cy="6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E7179" w14:textId="77777777" w:rsidR="001B050D" w:rsidRPr="00EF1429" w:rsidRDefault="00673834" w:rsidP="00EF1429">
      <w:pPr>
        <w:spacing w:after="178"/>
        <w:ind w:left="-19" w:right="-51" w:hanging="123"/>
        <w:rPr>
          <w:rFonts w:ascii="Arial" w:hAnsi="Arial" w:cs="Arial"/>
        </w:rPr>
      </w:pPr>
      <w:r w:rsidRPr="00EF1429">
        <w:rPr>
          <w:rFonts w:ascii="Arial" w:hAnsi="Arial" w:cs="Arial"/>
        </w:rPr>
        <w:t>CORRENTE</w:t>
      </w:r>
    </w:p>
    <w:p w14:paraId="28A2F3AC" w14:textId="59D3C0ED" w:rsidR="001B050D" w:rsidRPr="00EF1429" w:rsidRDefault="0093290E" w:rsidP="00EF1429">
      <w:pPr>
        <w:tabs>
          <w:tab w:val="center" w:pos="3795"/>
          <w:tab w:val="center" w:pos="7774"/>
        </w:tabs>
        <w:spacing w:after="0"/>
        <w:ind w:left="-19" w:right="-51" w:hanging="123"/>
        <w:rPr>
          <w:rFonts w:ascii="Arial" w:hAnsi="Arial" w:cs="Arial"/>
        </w:rPr>
      </w:pPr>
      <w:r w:rsidRPr="00EF1429">
        <w:rPr>
          <w:rFonts w:ascii="Arial" w:hAnsi="Arial" w:cs="Arial"/>
        </w:rPr>
        <w:t xml:space="preserve">            Entidade: </w:t>
      </w:r>
      <w:r w:rsidR="00673834" w:rsidRPr="00EF1429">
        <w:rPr>
          <w:rFonts w:ascii="Arial" w:hAnsi="Arial" w:cs="Arial"/>
        </w:rPr>
        <w:t xml:space="preserve"> 2-PREFEITURA BARÃO DO TRIUNFO - R.P.</w:t>
      </w:r>
      <w:proofErr w:type="gramStart"/>
      <w:r w:rsidR="00673834" w:rsidRPr="00EF1429">
        <w:rPr>
          <w:rFonts w:ascii="Arial" w:hAnsi="Arial" w:cs="Arial"/>
        </w:rPr>
        <w:t>P.S</w:t>
      </w:r>
      <w:proofErr w:type="gramEnd"/>
      <w:r w:rsidR="00673834" w:rsidRPr="00EF1429">
        <w:rPr>
          <w:rFonts w:ascii="Arial" w:hAnsi="Arial" w:cs="Arial"/>
        </w:rPr>
        <w:tab/>
        <w:t>4.113.000,00</w:t>
      </w:r>
    </w:p>
    <w:p w14:paraId="46FC8190" w14:textId="77777777" w:rsidR="0093290E" w:rsidRPr="00EF1429" w:rsidRDefault="00673834" w:rsidP="00EF1429">
      <w:pPr>
        <w:tabs>
          <w:tab w:val="center" w:pos="2724"/>
          <w:tab w:val="center" w:pos="5664"/>
        </w:tabs>
        <w:spacing w:after="238" w:line="259" w:lineRule="auto"/>
        <w:ind w:left="-19" w:right="-51" w:hanging="123"/>
        <w:rPr>
          <w:rFonts w:ascii="Arial" w:hAnsi="Arial" w:cs="Arial"/>
          <w:sz w:val="18"/>
        </w:rPr>
      </w:pPr>
      <w:r w:rsidRPr="00EF1429">
        <w:rPr>
          <w:rFonts w:ascii="Arial" w:hAnsi="Arial" w:cs="Arial"/>
          <w:sz w:val="18"/>
        </w:rPr>
        <w:tab/>
      </w:r>
    </w:p>
    <w:p w14:paraId="0E6AD5B8" w14:textId="6D703AA7" w:rsidR="001B050D" w:rsidRPr="00EF1429" w:rsidRDefault="0093290E" w:rsidP="00EF1429">
      <w:pPr>
        <w:tabs>
          <w:tab w:val="center" w:pos="2724"/>
          <w:tab w:val="center" w:pos="5664"/>
        </w:tabs>
        <w:spacing w:after="238" w:line="259" w:lineRule="auto"/>
        <w:ind w:left="-19" w:right="-51" w:hanging="123"/>
        <w:rPr>
          <w:rFonts w:ascii="Arial" w:hAnsi="Arial" w:cs="Arial"/>
          <w:szCs w:val="24"/>
        </w:rPr>
      </w:pPr>
      <w:r w:rsidRPr="00EF1429">
        <w:rPr>
          <w:rFonts w:ascii="Arial" w:hAnsi="Arial" w:cs="Arial"/>
          <w:szCs w:val="24"/>
        </w:rPr>
        <w:t xml:space="preserve">             </w:t>
      </w:r>
      <w:r w:rsidR="00673834" w:rsidRPr="00EF1429">
        <w:rPr>
          <w:rFonts w:ascii="Arial" w:hAnsi="Arial" w:cs="Arial"/>
          <w:szCs w:val="24"/>
        </w:rPr>
        <w:t>4.1.2.O.O.OO.O.O.OO.</w:t>
      </w:r>
      <w:proofErr w:type="gramStart"/>
      <w:r w:rsidR="00673834" w:rsidRPr="00EF1429">
        <w:rPr>
          <w:rFonts w:ascii="Arial" w:hAnsi="Arial" w:cs="Arial"/>
          <w:szCs w:val="24"/>
        </w:rPr>
        <w:t>OO.OO</w:t>
      </w:r>
      <w:proofErr w:type="gramEnd"/>
      <w:r w:rsidR="00673834" w:rsidRPr="00EF1429">
        <w:rPr>
          <w:rFonts w:ascii="Arial" w:hAnsi="Arial" w:cs="Arial"/>
          <w:szCs w:val="24"/>
        </w:rPr>
        <w:t xml:space="preserve"> Contribuições</w:t>
      </w:r>
      <w:r w:rsidR="00673834" w:rsidRPr="00EF1429">
        <w:rPr>
          <w:rFonts w:ascii="Arial" w:hAnsi="Arial" w:cs="Arial"/>
          <w:szCs w:val="24"/>
        </w:rPr>
        <w:tab/>
        <w:t>1.805.000,00</w:t>
      </w:r>
    </w:p>
    <w:p w14:paraId="3395AB38" w14:textId="074ACC6C" w:rsidR="001B050D" w:rsidRPr="00EF1429" w:rsidRDefault="00673834" w:rsidP="00EF1429">
      <w:pPr>
        <w:tabs>
          <w:tab w:val="center" w:pos="2995"/>
          <w:tab w:val="center" w:pos="6792"/>
        </w:tabs>
        <w:ind w:left="-19" w:right="-51" w:hanging="123"/>
        <w:rPr>
          <w:rFonts w:ascii="Arial" w:hAnsi="Arial" w:cs="Arial"/>
        </w:rPr>
      </w:pPr>
      <w:r w:rsidRPr="00EF1429">
        <w:rPr>
          <w:rFonts w:ascii="Arial" w:hAnsi="Arial" w:cs="Arial"/>
          <w:szCs w:val="24"/>
        </w:rPr>
        <w:tab/>
      </w:r>
      <w:r w:rsidR="00EC641B" w:rsidRPr="00EF1429">
        <w:rPr>
          <w:rFonts w:ascii="Arial" w:hAnsi="Arial" w:cs="Arial"/>
          <w:szCs w:val="24"/>
        </w:rPr>
        <w:t xml:space="preserve">          </w:t>
      </w:r>
      <w:r w:rsidRPr="00EF1429">
        <w:rPr>
          <w:rFonts w:ascii="Arial" w:hAnsi="Arial" w:cs="Arial"/>
          <w:szCs w:val="24"/>
        </w:rPr>
        <w:t>4.1.3.O.O.OO.O.O.OO.</w:t>
      </w:r>
      <w:proofErr w:type="gramStart"/>
      <w:r w:rsidRPr="00EF1429">
        <w:rPr>
          <w:rFonts w:ascii="Arial" w:hAnsi="Arial" w:cs="Arial"/>
          <w:szCs w:val="24"/>
        </w:rPr>
        <w:t>OO.OO</w:t>
      </w:r>
      <w:proofErr w:type="gramEnd"/>
      <w:r w:rsidRPr="00EF1429">
        <w:rPr>
          <w:rFonts w:ascii="Arial" w:hAnsi="Arial" w:cs="Arial"/>
          <w:szCs w:val="24"/>
        </w:rPr>
        <w:t xml:space="preserve"> Receita Patrimonial </w:t>
      </w:r>
      <w:r w:rsidRPr="00EF1429">
        <w:rPr>
          <w:rFonts w:ascii="Arial" w:hAnsi="Arial" w:cs="Arial"/>
          <w:szCs w:val="24"/>
        </w:rPr>
        <w:tab/>
        <w:t>2.300.000,00</w:t>
      </w:r>
      <w:r w:rsidRPr="00EF1429">
        <w:rPr>
          <w:rFonts w:ascii="Arial" w:hAnsi="Arial" w:cs="Arial"/>
          <w:noProof/>
        </w:rPr>
        <w:drawing>
          <wp:inline distT="0" distB="0" distL="0" distR="0" wp14:anchorId="1EFD53C1" wp14:editId="7782C935">
            <wp:extent cx="301772" cy="67063"/>
            <wp:effectExtent l="0" t="0" r="0" b="0"/>
            <wp:docPr id="30935" name="Picture 309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35" name="Picture 3093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1772" cy="67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63FBD" w14:textId="77777777" w:rsidR="001B050D" w:rsidRPr="00EF1429" w:rsidRDefault="00673834" w:rsidP="00EF1429">
      <w:pPr>
        <w:spacing w:after="1266"/>
        <w:ind w:left="-19" w:right="-51" w:hanging="123"/>
        <w:rPr>
          <w:rFonts w:ascii="Arial" w:hAnsi="Arial" w:cs="Arial"/>
        </w:rPr>
      </w:pPr>
      <w:r w:rsidRPr="00EF1429">
        <w:rPr>
          <w:rFonts w:ascii="Arial" w:hAnsi="Arial" w:cs="Arial"/>
          <w:noProof/>
        </w:rPr>
        <w:drawing>
          <wp:inline distT="0" distB="0" distL="0" distR="0" wp14:anchorId="6F6DFC00" wp14:editId="69696EAE">
            <wp:extent cx="57916" cy="134125"/>
            <wp:effectExtent l="0" t="0" r="0" b="0"/>
            <wp:docPr id="5275" name="Picture 52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5" name="Picture 5275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916" cy="13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1429">
        <w:rPr>
          <w:rFonts w:ascii="Arial" w:hAnsi="Arial" w:cs="Arial"/>
        </w:rPr>
        <w:t xml:space="preserve"> 2</w:t>
      </w:r>
      <w:r w:rsidRPr="00EF1429">
        <w:rPr>
          <w:rFonts w:ascii="Arial" w:hAnsi="Arial" w:cs="Arial"/>
          <w:vertAlign w:val="superscript"/>
        </w:rPr>
        <w:t xml:space="preserve">0 </w:t>
      </w:r>
      <w:r w:rsidRPr="00EF1429">
        <w:rPr>
          <w:rFonts w:ascii="Arial" w:hAnsi="Arial" w:cs="Arial"/>
        </w:rPr>
        <w:t>A Despesa da Prefeitura será realizada segundo a apresentação dos anexos integrantes desta Lei, obedecendo a classificação institucional, funcional-programática e natureza, distribuídas da seguinte maneira.</w:t>
      </w:r>
    </w:p>
    <w:p w14:paraId="2957F893" w14:textId="77777777" w:rsidR="001B050D" w:rsidRPr="00EF1429" w:rsidRDefault="00673834" w:rsidP="00EF1429">
      <w:pPr>
        <w:spacing w:after="544"/>
        <w:ind w:left="-19" w:right="-51" w:hanging="123"/>
        <w:rPr>
          <w:rFonts w:ascii="Arial" w:hAnsi="Arial" w:cs="Arial"/>
        </w:rPr>
      </w:pPr>
      <w:r w:rsidRPr="00EF1429">
        <w:rPr>
          <w:rFonts w:ascii="Arial" w:hAnsi="Arial" w:cs="Arial"/>
        </w:rPr>
        <w:lastRenderedPageBreak/>
        <w:t>1- CLASSIFICAÇÃO POR CATEGORIA ECONÓMICA</w:t>
      </w:r>
    </w:p>
    <w:p w14:paraId="2EE7DABF" w14:textId="77777777" w:rsidR="001B050D" w:rsidRPr="00EF1429" w:rsidRDefault="00673834" w:rsidP="00EF1429">
      <w:pPr>
        <w:ind w:left="-19" w:right="-51" w:hanging="123"/>
        <w:rPr>
          <w:rFonts w:ascii="Arial" w:hAnsi="Arial" w:cs="Arial"/>
        </w:rPr>
      </w:pPr>
      <w:r w:rsidRPr="00EF1429">
        <w:rPr>
          <w:rFonts w:ascii="Arial" w:hAnsi="Arial" w:cs="Arial"/>
        </w:rPr>
        <w:t>POR CATEGORIA ECONÓMICA</w:t>
      </w:r>
    </w:p>
    <w:p w14:paraId="0FBFA5D6" w14:textId="77777777" w:rsidR="001B050D" w:rsidRPr="00EF1429" w:rsidRDefault="00673834" w:rsidP="00EF1429">
      <w:pPr>
        <w:ind w:left="-19" w:right="-51" w:hanging="123"/>
        <w:rPr>
          <w:rFonts w:ascii="Arial" w:hAnsi="Arial" w:cs="Arial"/>
        </w:rPr>
      </w:pPr>
      <w:r w:rsidRPr="00EF1429">
        <w:rPr>
          <w:rFonts w:ascii="Arial" w:hAnsi="Arial" w:cs="Arial"/>
        </w:rPr>
        <w:t>Despesas Correntes 22.311.661 ,47</w:t>
      </w:r>
    </w:p>
    <w:p w14:paraId="4649AB0E" w14:textId="77777777" w:rsidR="001B050D" w:rsidRPr="00EF1429" w:rsidRDefault="00673834" w:rsidP="00EF1429">
      <w:pPr>
        <w:ind w:left="-19" w:right="-51" w:hanging="123"/>
        <w:rPr>
          <w:rFonts w:ascii="Arial" w:hAnsi="Arial" w:cs="Arial"/>
        </w:rPr>
      </w:pPr>
      <w:r w:rsidRPr="00EF1429">
        <w:rPr>
          <w:rFonts w:ascii="Arial" w:hAnsi="Arial" w:cs="Arial"/>
        </w:rPr>
        <w:t>Pessoal e Encargos Sociais 12.597.841 ,26</w:t>
      </w:r>
    </w:p>
    <w:p w14:paraId="1334074A" w14:textId="2A13282A" w:rsidR="001B050D" w:rsidRPr="00EF1429" w:rsidRDefault="00EC641B" w:rsidP="00EF1429">
      <w:pPr>
        <w:ind w:left="-19" w:right="-51" w:hanging="123"/>
        <w:rPr>
          <w:rFonts w:ascii="Arial" w:hAnsi="Arial" w:cs="Arial"/>
        </w:rPr>
      </w:pPr>
      <w:r w:rsidRPr="00EF1429">
        <w:rPr>
          <w:rFonts w:ascii="Arial" w:hAnsi="Arial" w:cs="Arial"/>
        </w:rPr>
        <w:t xml:space="preserve">             </w:t>
      </w:r>
      <w:r w:rsidR="00673834" w:rsidRPr="00EF1429">
        <w:rPr>
          <w:rFonts w:ascii="Arial" w:hAnsi="Arial" w:cs="Arial"/>
        </w:rPr>
        <w:t>Outras Despesas Correntes 9.713.820,21</w:t>
      </w:r>
    </w:p>
    <w:p w14:paraId="4E085522" w14:textId="77777777" w:rsidR="001B050D" w:rsidRPr="00EF1429" w:rsidRDefault="00673834" w:rsidP="00EF1429">
      <w:pPr>
        <w:spacing w:after="189"/>
        <w:ind w:left="-19" w:right="-51" w:hanging="123"/>
        <w:rPr>
          <w:rFonts w:ascii="Arial" w:hAnsi="Arial" w:cs="Arial"/>
        </w:rPr>
      </w:pPr>
      <w:r w:rsidRPr="00EF1429">
        <w:rPr>
          <w:rFonts w:ascii="Arial" w:hAnsi="Arial" w:cs="Arial"/>
        </w:rPr>
        <w:t>Despesas de Capital 11.400.386,27</w:t>
      </w:r>
    </w:p>
    <w:p w14:paraId="30B6DC7C" w14:textId="77777777" w:rsidR="001B050D" w:rsidRPr="00EF1429" w:rsidRDefault="00673834" w:rsidP="00EF1429">
      <w:pPr>
        <w:ind w:left="-19" w:right="-51" w:hanging="123"/>
        <w:rPr>
          <w:rFonts w:ascii="Arial" w:hAnsi="Arial" w:cs="Arial"/>
        </w:rPr>
      </w:pPr>
      <w:r w:rsidRPr="00EF1429">
        <w:rPr>
          <w:rFonts w:ascii="Arial" w:hAnsi="Arial" w:cs="Arial"/>
        </w:rPr>
        <w:t>Investimentos 11.066.086,27</w:t>
      </w:r>
    </w:p>
    <w:p w14:paraId="7235406F" w14:textId="77777777" w:rsidR="001B050D" w:rsidRPr="00EF1429" w:rsidRDefault="00673834" w:rsidP="00EF1429">
      <w:pPr>
        <w:ind w:left="-19" w:right="-51" w:hanging="123"/>
        <w:rPr>
          <w:rFonts w:ascii="Arial" w:hAnsi="Arial" w:cs="Arial"/>
        </w:rPr>
      </w:pPr>
      <w:r w:rsidRPr="00EF1429">
        <w:rPr>
          <w:rFonts w:ascii="Arial" w:hAnsi="Arial" w:cs="Arial"/>
        </w:rPr>
        <w:t>Inversões Financeiras 5.000,00</w:t>
      </w:r>
    </w:p>
    <w:p w14:paraId="7FF5D5C9" w14:textId="66315AEE" w:rsidR="001B050D" w:rsidRPr="00EF1429" w:rsidRDefault="00673834" w:rsidP="00EF1429">
      <w:pPr>
        <w:spacing w:after="1067" w:line="415" w:lineRule="auto"/>
        <w:ind w:left="-19" w:right="-51" w:hanging="123"/>
        <w:rPr>
          <w:rFonts w:ascii="Arial" w:hAnsi="Arial" w:cs="Arial"/>
        </w:rPr>
      </w:pPr>
      <w:r w:rsidRPr="00EF1429">
        <w:rPr>
          <w:rFonts w:ascii="Arial" w:hAnsi="Arial" w:cs="Arial"/>
        </w:rPr>
        <w:t xml:space="preserve">Amortização da Dívida 329.300,00 </w:t>
      </w:r>
      <w:r w:rsidR="00EC641B" w:rsidRPr="00EF1429">
        <w:rPr>
          <w:rFonts w:ascii="Arial" w:hAnsi="Arial" w:cs="Arial"/>
        </w:rPr>
        <w:t xml:space="preserve">                                    </w:t>
      </w:r>
      <w:r w:rsidRPr="00EF1429">
        <w:rPr>
          <w:rFonts w:ascii="Arial" w:hAnsi="Arial" w:cs="Arial"/>
        </w:rPr>
        <w:t xml:space="preserve">Reserva de </w:t>
      </w:r>
      <w:proofErr w:type="spellStart"/>
      <w:r w:rsidRPr="00EF1429">
        <w:rPr>
          <w:rFonts w:ascii="Arial" w:hAnsi="Arial" w:cs="Arial"/>
        </w:rPr>
        <w:t>Contigência</w:t>
      </w:r>
      <w:proofErr w:type="spellEnd"/>
      <w:r w:rsidRPr="00EF1429">
        <w:rPr>
          <w:rFonts w:ascii="Arial" w:hAnsi="Arial" w:cs="Arial"/>
        </w:rPr>
        <w:t xml:space="preserve"> e Reserva do RPPS 398.534,02</w:t>
      </w:r>
    </w:p>
    <w:p w14:paraId="15177CC7" w14:textId="42EEDFAE" w:rsidR="001B050D" w:rsidRPr="00EF1429" w:rsidRDefault="00EC641B" w:rsidP="00EF1429">
      <w:pPr>
        <w:spacing w:after="660"/>
        <w:ind w:left="-19" w:right="-51" w:hanging="123"/>
        <w:rPr>
          <w:rFonts w:ascii="Arial" w:hAnsi="Arial" w:cs="Arial"/>
        </w:rPr>
      </w:pPr>
      <w:r w:rsidRPr="00EF1429">
        <w:rPr>
          <w:rFonts w:ascii="Arial" w:hAnsi="Arial" w:cs="Arial"/>
        </w:rPr>
        <w:t>II</w:t>
      </w:r>
      <w:r w:rsidR="00673834" w:rsidRPr="00EF1429">
        <w:rPr>
          <w:rFonts w:ascii="Arial" w:hAnsi="Arial" w:cs="Arial"/>
        </w:rPr>
        <w:t xml:space="preserve"> - CLASSIFICAÇÃO INSTITUCIONAL</w:t>
      </w:r>
    </w:p>
    <w:p w14:paraId="411AA267" w14:textId="77777777" w:rsidR="001B050D" w:rsidRPr="00EF1429" w:rsidRDefault="00673834" w:rsidP="00EF1429">
      <w:pPr>
        <w:tabs>
          <w:tab w:val="center" w:pos="3007"/>
          <w:tab w:val="center" w:pos="6790"/>
        </w:tabs>
        <w:ind w:left="-19" w:right="-51" w:hanging="123"/>
        <w:rPr>
          <w:rFonts w:ascii="Arial" w:hAnsi="Arial" w:cs="Arial"/>
        </w:rPr>
      </w:pPr>
      <w:r w:rsidRPr="00EF1429">
        <w:rPr>
          <w:rFonts w:ascii="Arial" w:hAnsi="Arial" w:cs="Arial"/>
        </w:rPr>
        <w:tab/>
        <w:t>CAMARA MUNICIPAL DE VEREADORES</w:t>
      </w:r>
      <w:r w:rsidRPr="00EF1429">
        <w:rPr>
          <w:rFonts w:ascii="Arial" w:hAnsi="Arial" w:cs="Arial"/>
        </w:rPr>
        <w:tab/>
        <w:t>1.312.000,00</w:t>
      </w:r>
      <w:r w:rsidRPr="00EF1429">
        <w:rPr>
          <w:rFonts w:ascii="Arial" w:hAnsi="Arial" w:cs="Arial"/>
          <w:noProof/>
        </w:rPr>
        <w:drawing>
          <wp:inline distT="0" distB="0" distL="0" distR="0" wp14:anchorId="3474929E" wp14:editId="77298A0B">
            <wp:extent cx="527340" cy="27434"/>
            <wp:effectExtent l="0" t="0" r="0" b="0"/>
            <wp:docPr id="30941" name="Picture 309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41" name="Picture 30941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340" cy="27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52787" w14:textId="77777777" w:rsidR="001B050D" w:rsidRPr="00EF1429" w:rsidRDefault="00673834" w:rsidP="00EF1429">
      <w:pPr>
        <w:ind w:left="-19" w:right="-51" w:hanging="123"/>
        <w:rPr>
          <w:rFonts w:ascii="Arial" w:hAnsi="Arial" w:cs="Arial"/>
        </w:rPr>
      </w:pPr>
      <w:r w:rsidRPr="00EF1429">
        <w:rPr>
          <w:rFonts w:ascii="Arial" w:hAnsi="Arial" w:cs="Arial"/>
        </w:rPr>
        <w:t>GABINETE DO PREFEITO 946.891,15</w:t>
      </w:r>
      <w:r w:rsidRPr="00EF1429">
        <w:rPr>
          <w:rFonts w:ascii="Arial" w:hAnsi="Arial" w:cs="Arial"/>
          <w:noProof/>
        </w:rPr>
        <w:drawing>
          <wp:inline distT="0" distB="0" distL="0" distR="0" wp14:anchorId="0FA1AF40" wp14:editId="48CCE96A">
            <wp:extent cx="3048" cy="6097"/>
            <wp:effectExtent l="0" t="0" r="0" b="0"/>
            <wp:docPr id="5288" name="Picture 52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8" name="Picture 5288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D72CA" w14:textId="77777777" w:rsidR="00EC641B" w:rsidRPr="00EF1429" w:rsidRDefault="00673834" w:rsidP="00EF1429">
      <w:pPr>
        <w:spacing w:after="0" w:line="456" w:lineRule="auto"/>
        <w:ind w:left="-19" w:right="-51" w:hanging="123"/>
        <w:rPr>
          <w:rFonts w:ascii="Arial" w:hAnsi="Arial" w:cs="Arial"/>
        </w:rPr>
      </w:pPr>
      <w:r w:rsidRPr="00EF1429">
        <w:rPr>
          <w:rFonts w:ascii="Arial" w:hAnsi="Arial" w:cs="Arial"/>
        </w:rPr>
        <w:t xml:space="preserve">SECRETARIA DA ADMINISTRAÇÃO 4.113.800,00 SECRETARIA DA FAZENDA 1.113.000,00 </w:t>
      </w:r>
    </w:p>
    <w:p w14:paraId="5E887434" w14:textId="77777777" w:rsidR="00EC641B" w:rsidRPr="00EF1429" w:rsidRDefault="00673834" w:rsidP="00EF1429">
      <w:pPr>
        <w:spacing w:after="0" w:line="456" w:lineRule="auto"/>
        <w:ind w:left="-19" w:right="-51" w:hanging="123"/>
        <w:rPr>
          <w:rFonts w:ascii="Arial" w:hAnsi="Arial" w:cs="Arial"/>
        </w:rPr>
      </w:pPr>
      <w:r w:rsidRPr="00EF1429">
        <w:rPr>
          <w:rFonts w:ascii="Arial" w:hAnsi="Arial" w:cs="Arial"/>
        </w:rPr>
        <w:t xml:space="preserve">SECRETARIA DA AGRICULTURA 4.629.849,67 </w:t>
      </w:r>
    </w:p>
    <w:p w14:paraId="4D5A4547" w14:textId="01596BC7" w:rsidR="001B050D" w:rsidRPr="00EF1429" w:rsidRDefault="00673834" w:rsidP="00EF1429">
      <w:pPr>
        <w:spacing w:after="0" w:line="456" w:lineRule="auto"/>
        <w:ind w:left="-19" w:right="-51" w:hanging="123"/>
        <w:rPr>
          <w:rFonts w:ascii="Arial" w:hAnsi="Arial" w:cs="Arial"/>
        </w:rPr>
      </w:pPr>
      <w:r w:rsidRPr="00EF1429">
        <w:rPr>
          <w:rFonts w:ascii="Arial" w:hAnsi="Arial" w:cs="Arial"/>
        </w:rPr>
        <w:t>SECRETARIA DE OBRAS E VIAÇÃO 5.154.603,42</w:t>
      </w:r>
    </w:p>
    <w:p w14:paraId="1B208977" w14:textId="77777777" w:rsidR="001B050D" w:rsidRPr="00EF1429" w:rsidRDefault="00673834" w:rsidP="00EF1429">
      <w:pPr>
        <w:spacing w:after="243"/>
        <w:ind w:left="-19" w:right="-51" w:hanging="123"/>
        <w:rPr>
          <w:rFonts w:ascii="Arial" w:hAnsi="Arial" w:cs="Arial"/>
        </w:rPr>
      </w:pPr>
      <w:r w:rsidRPr="00EF1429">
        <w:rPr>
          <w:rFonts w:ascii="Arial" w:hAnsi="Arial" w:cs="Arial"/>
        </w:rPr>
        <w:t>SECRETARIA DA EDUCAÇÃO 9.221.462,19</w:t>
      </w:r>
    </w:p>
    <w:p w14:paraId="4A465772" w14:textId="77777777" w:rsidR="001B050D" w:rsidRPr="00EF1429" w:rsidRDefault="00673834" w:rsidP="00EF1429">
      <w:pPr>
        <w:ind w:left="-19" w:right="-51" w:hanging="123"/>
        <w:rPr>
          <w:rFonts w:ascii="Arial" w:hAnsi="Arial" w:cs="Arial"/>
        </w:rPr>
      </w:pPr>
      <w:r w:rsidRPr="00EF1429">
        <w:rPr>
          <w:rFonts w:ascii="Arial" w:hAnsi="Arial" w:cs="Arial"/>
        </w:rPr>
        <w:t>SECRETARIA DA SAÚDE 6.002.370,61</w:t>
      </w:r>
    </w:p>
    <w:p w14:paraId="0795999E" w14:textId="77777777" w:rsidR="001B050D" w:rsidRPr="00EF1429" w:rsidRDefault="00673834" w:rsidP="00EF1429">
      <w:pPr>
        <w:ind w:left="-19" w:right="-51" w:hanging="123"/>
        <w:rPr>
          <w:rFonts w:ascii="Arial" w:hAnsi="Arial" w:cs="Arial"/>
        </w:rPr>
      </w:pPr>
      <w:r w:rsidRPr="00EF1429">
        <w:rPr>
          <w:rFonts w:ascii="Arial" w:hAnsi="Arial" w:cs="Arial"/>
        </w:rPr>
        <w:t>ADMINISTRAÇÃO DO RPPS - FAPS 4.113.000,00</w:t>
      </w:r>
    </w:p>
    <w:p w14:paraId="1132F6C7" w14:textId="5EDC6DD0" w:rsidR="001B050D" w:rsidRPr="00EF1429" w:rsidRDefault="00673834" w:rsidP="00EF1429">
      <w:pPr>
        <w:tabs>
          <w:tab w:val="center" w:pos="2945"/>
          <w:tab w:val="center" w:pos="6228"/>
        </w:tabs>
        <w:ind w:left="-19" w:right="-51" w:hanging="123"/>
        <w:rPr>
          <w:rFonts w:ascii="Arial" w:hAnsi="Arial" w:cs="Arial"/>
        </w:rPr>
      </w:pPr>
      <w:r w:rsidRPr="00EF1429">
        <w:rPr>
          <w:rFonts w:ascii="Arial" w:hAnsi="Arial" w:cs="Arial"/>
        </w:rPr>
        <w:tab/>
        <w:t>SECRETARIA MUNICIPAL DE TURISMO</w:t>
      </w:r>
      <w:r w:rsidRPr="00EF1429">
        <w:rPr>
          <w:rFonts w:ascii="Arial" w:hAnsi="Arial" w:cs="Arial"/>
        </w:rPr>
        <w:tab/>
        <w:t>751.400,</w:t>
      </w:r>
      <w:r w:rsidR="00EC641B" w:rsidRPr="00EF1429">
        <w:rPr>
          <w:rFonts w:ascii="Arial" w:hAnsi="Arial" w:cs="Arial"/>
        </w:rPr>
        <w:t>00</w:t>
      </w:r>
    </w:p>
    <w:p w14:paraId="6B31E27E" w14:textId="77777777" w:rsidR="001B050D" w:rsidRPr="00EF1429" w:rsidRDefault="00673834" w:rsidP="00EF1429">
      <w:pPr>
        <w:spacing w:after="1285"/>
        <w:ind w:left="-19" w:right="-51" w:hanging="123"/>
        <w:rPr>
          <w:rFonts w:ascii="Arial" w:hAnsi="Arial" w:cs="Arial"/>
        </w:rPr>
      </w:pPr>
      <w:r w:rsidRPr="00EF1429">
        <w:rPr>
          <w:rFonts w:ascii="Arial" w:hAnsi="Arial" w:cs="Arial"/>
        </w:rPr>
        <w:t>RESERVA DE CONTINGENCIA 398.534,02</w:t>
      </w:r>
    </w:p>
    <w:p w14:paraId="73CAF06F" w14:textId="4F006409" w:rsidR="001B050D" w:rsidRPr="00EF1429" w:rsidRDefault="00673834" w:rsidP="00EF1429">
      <w:pPr>
        <w:spacing w:after="27"/>
        <w:ind w:left="-19" w:right="-51" w:hanging="123"/>
        <w:rPr>
          <w:rFonts w:ascii="Arial" w:hAnsi="Arial" w:cs="Arial"/>
        </w:rPr>
      </w:pPr>
      <w:r w:rsidRPr="00EF1429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1312" behindDoc="0" locked="0" layoutInCell="1" allowOverlap="0" wp14:anchorId="78236610" wp14:editId="010F7CDC">
            <wp:simplePos x="0" y="0"/>
            <wp:positionH relativeFrom="page">
              <wp:posOffset>570014</wp:posOffset>
            </wp:positionH>
            <wp:positionV relativeFrom="page">
              <wp:posOffset>3456760</wp:posOffset>
            </wp:positionV>
            <wp:extent cx="27434" cy="12193"/>
            <wp:effectExtent l="0" t="0" r="0" b="0"/>
            <wp:wrapSquare wrapText="bothSides"/>
            <wp:docPr id="6557" name="Picture 65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7" name="Picture 6557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7434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1429"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0" wp14:anchorId="4A35BFF0" wp14:editId="0B1146FD">
            <wp:simplePos x="0" y="0"/>
            <wp:positionH relativeFrom="page">
              <wp:posOffset>582207</wp:posOffset>
            </wp:positionH>
            <wp:positionV relativeFrom="page">
              <wp:posOffset>3472002</wp:posOffset>
            </wp:positionV>
            <wp:extent cx="12193" cy="6097"/>
            <wp:effectExtent l="0" t="0" r="0" b="0"/>
            <wp:wrapSquare wrapText="bothSides"/>
            <wp:docPr id="6558" name="Picture 65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8" name="Picture 6558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1429"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0" wp14:anchorId="30DD0CF6" wp14:editId="2B4703EC">
            <wp:simplePos x="0" y="0"/>
            <wp:positionH relativeFrom="page">
              <wp:posOffset>600496</wp:posOffset>
            </wp:positionH>
            <wp:positionV relativeFrom="page">
              <wp:posOffset>3475050</wp:posOffset>
            </wp:positionV>
            <wp:extent cx="3048" cy="3048"/>
            <wp:effectExtent l="0" t="0" r="0" b="0"/>
            <wp:wrapSquare wrapText="bothSides"/>
            <wp:docPr id="6559" name="Picture 65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9" name="Picture 6559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641B" w:rsidRPr="00EF1429">
        <w:rPr>
          <w:rFonts w:ascii="Arial" w:hAnsi="Arial" w:cs="Arial"/>
        </w:rPr>
        <w:t xml:space="preserve">§ </w:t>
      </w:r>
      <w:r w:rsidRPr="00EF1429">
        <w:rPr>
          <w:rFonts w:ascii="Arial" w:hAnsi="Arial" w:cs="Arial"/>
        </w:rPr>
        <w:t xml:space="preserve">1 </w:t>
      </w:r>
      <w:r w:rsidRPr="00EF1429">
        <w:rPr>
          <w:rFonts w:ascii="Arial" w:hAnsi="Arial" w:cs="Arial"/>
          <w:vertAlign w:val="superscript"/>
        </w:rPr>
        <w:t xml:space="preserve">0 </w:t>
      </w:r>
      <w:r w:rsidRPr="00EF1429">
        <w:rPr>
          <w:rFonts w:ascii="Arial" w:hAnsi="Arial" w:cs="Arial"/>
        </w:rPr>
        <w:t xml:space="preserve">A Receita será realizada mediante Transferências Financeiras do Tesouro Municipal, arrecadação de Rendas, Transferências de outras esferas de governo, Outras Receitas Correntes e de Capital, na forma da legislação em vigor e discriminadas nos </w:t>
      </w:r>
      <w:r w:rsidRPr="00EF1429">
        <w:rPr>
          <w:rFonts w:ascii="Arial" w:hAnsi="Arial" w:cs="Arial"/>
          <w:noProof/>
        </w:rPr>
        <w:drawing>
          <wp:inline distT="0" distB="0" distL="0" distR="0" wp14:anchorId="5E6E444F" wp14:editId="473F60CB">
            <wp:extent cx="12193" cy="73159"/>
            <wp:effectExtent l="0" t="0" r="0" b="0"/>
            <wp:docPr id="30944" name="Picture 309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44" name="Picture 30944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73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1429">
        <w:rPr>
          <w:rFonts w:ascii="Arial" w:hAnsi="Arial" w:cs="Arial"/>
        </w:rPr>
        <w:t>quadros anexos.</w:t>
      </w:r>
    </w:p>
    <w:p w14:paraId="4D745F69" w14:textId="77777777" w:rsidR="00EC641B" w:rsidRPr="00EF1429" w:rsidRDefault="00EC641B" w:rsidP="00EF1429">
      <w:pPr>
        <w:spacing w:after="27"/>
        <w:ind w:left="-19" w:right="-51" w:hanging="123"/>
        <w:rPr>
          <w:rFonts w:ascii="Arial" w:hAnsi="Arial" w:cs="Arial"/>
        </w:rPr>
      </w:pPr>
    </w:p>
    <w:p w14:paraId="276922F3" w14:textId="77777777" w:rsidR="001B050D" w:rsidRPr="00EF1429" w:rsidRDefault="00673834" w:rsidP="00EF1429">
      <w:pPr>
        <w:spacing w:after="721"/>
        <w:ind w:left="-19" w:right="-51" w:hanging="123"/>
        <w:rPr>
          <w:rFonts w:ascii="Arial" w:hAnsi="Arial" w:cs="Arial"/>
        </w:rPr>
      </w:pPr>
      <w:r w:rsidRPr="00EF1429">
        <w:rPr>
          <w:rFonts w:ascii="Arial" w:hAnsi="Arial" w:cs="Arial"/>
          <w:noProof/>
        </w:rPr>
        <w:drawing>
          <wp:anchor distT="0" distB="0" distL="114300" distR="114300" simplePos="0" relativeHeight="251664384" behindDoc="0" locked="0" layoutInCell="1" allowOverlap="0" wp14:anchorId="71CC5828" wp14:editId="475ED8E9">
            <wp:simplePos x="0" y="0"/>
            <wp:positionH relativeFrom="column">
              <wp:posOffset>5895229</wp:posOffset>
            </wp:positionH>
            <wp:positionV relativeFrom="paragraph">
              <wp:posOffset>200851</wp:posOffset>
            </wp:positionV>
            <wp:extent cx="201182" cy="36579"/>
            <wp:effectExtent l="0" t="0" r="0" b="0"/>
            <wp:wrapSquare wrapText="bothSides"/>
            <wp:docPr id="30946" name="Picture 309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46" name="Picture 30946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01182" cy="36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1429">
        <w:rPr>
          <w:rFonts w:ascii="Arial" w:hAnsi="Arial" w:cs="Arial"/>
          <w:noProof/>
        </w:rPr>
        <w:drawing>
          <wp:anchor distT="0" distB="0" distL="114300" distR="114300" simplePos="0" relativeHeight="251665408" behindDoc="0" locked="0" layoutInCell="1" allowOverlap="0" wp14:anchorId="1CB44F85" wp14:editId="4C5B51DF">
            <wp:simplePos x="0" y="0"/>
            <wp:positionH relativeFrom="column">
              <wp:posOffset>5889132</wp:posOffset>
            </wp:positionH>
            <wp:positionV relativeFrom="paragraph">
              <wp:posOffset>362410</wp:posOffset>
            </wp:positionV>
            <wp:extent cx="106688" cy="12193"/>
            <wp:effectExtent l="0" t="0" r="0" b="0"/>
            <wp:wrapSquare wrapText="bothSides"/>
            <wp:docPr id="30948" name="Picture 309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48" name="Picture 30948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06688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1429">
        <w:rPr>
          <w:rFonts w:ascii="Arial" w:hAnsi="Arial" w:cs="Arial"/>
          <w:noProof/>
        </w:rPr>
        <w:drawing>
          <wp:inline distT="0" distB="0" distL="0" distR="0" wp14:anchorId="6660A676" wp14:editId="24DEDD87">
            <wp:extent cx="57916" cy="143270"/>
            <wp:effectExtent l="0" t="0" r="0" b="0"/>
            <wp:docPr id="6562" name="Picture 65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2" name="Picture 6562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7916" cy="14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1429">
        <w:rPr>
          <w:rFonts w:ascii="Arial" w:hAnsi="Arial" w:cs="Arial"/>
        </w:rPr>
        <w:t xml:space="preserve"> 2</w:t>
      </w:r>
      <w:r w:rsidRPr="00EF1429">
        <w:rPr>
          <w:rFonts w:ascii="Arial" w:hAnsi="Arial" w:cs="Arial"/>
          <w:vertAlign w:val="superscript"/>
        </w:rPr>
        <w:t xml:space="preserve">0 </w:t>
      </w:r>
      <w:r w:rsidRPr="00EF1429">
        <w:rPr>
          <w:rFonts w:ascii="Arial" w:hAnsi="Arial" w:cs="Arial"/>
        </w:rPr>
        <w:t xml:space="preserve">A Despesa da entidade PREFEITURA MUNICIPAL DE BARÃO DO </w:t>
      </w:r>
      <w:r w:rsidRPr="00EF1429">
        <w:rPr>
          <w:rFonts w:ascii="Arial" w:hAnsi="Arial" w:cs="Arial"/>
          <w:noProof/>
        </w:rPr>
        <w:drawing>
          <wp:inline distT="0" distB="0" distL="0" distR="0" wp14:anchorId="14E543A9" wp14:editId="3A61660A">
            <wp:extent cx="3048" cy="6097"/>
            <wp:effectExtent l="0" t="0" r="0" b="0"/>
            <wp:docPr id="6572" name="Picture 65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2" name="Picture 6572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1429">
        <w:rPr>
          <w:rFonts w:ascii="Arial" w:hAnsi="Arial" w:cs="Arial"/>
        </w:rPr>
        <w:t>TRIUNFO será realizada segundo a apresentação dos anexos integrantes desta Lei, obedecendo a classificação institucional, funcional-programática e natureza.</w:t>
      </w:r>
    </w:p>
    <w:p w14:paraId="076E8206" w14:textId="77777777" w:rsidR="001B050D" w:rsidRPr="00EF1429" w:rsidRDefault="00673834" w:rsidP="00EF1429">
      <w:pPr>
        <w:spacing w:after="719"/>
        <w:ind w:left="-19" w:right="-51" w:hanging="123"/>
        <w:rPr>
          <w:rFonts w:ascii="Arial" w:hAnsi="Arial" w:cs="Arial"/>
        </w:rPr>
      </w:pPr>
      <w:r w:rsidRPr="00EF1429">
        <w:rPr>
          <w:rFonts w:ascii="Arial" w:hAnsi="Arial" w:cs="Arial"/>
        </w:rPr>
        <w:t xml:space="preserve">Do Orçamento do(a) PREFEITURA BARÃO DO TRIUNFO - </w:t>
      </w:r>
      <w:proofErr w:type="gramStart"/>
      <w:r w:rsidRPr="00EF1429">
        <w:rPr>
          <w:rFonts w:ascii="Arial" w:hAnsi="Arial" w:cs="Arial"/>
        </w:rPr>
        <w:t>R.P.P,S</w:t>
      </w:r>
      <w:proofErr w:type="gramEnd"/>
    </w:p>
    <w:p w14:paraId="357EC712" w14:textId="77777777" w:rsidR="001B050D" w:rsidRPr="00EF1429" w:rsidRDefault="00673834" w:rsidP="00EF1429">
      <w:pPr>
        <w:spacing w:after="15"/>
        <w:ind w:left="-19" w:right="-51" w:hanging="123"/>
        <w:rPr>
          <w:rFonts w:ascii="Arial" w:hAnsi="Arial" w:cs="Arial"/>
        </w:rPr>
      </w:pPr>
      <w:r w:rsidRPr="00EF1429">
        <w:rPr>
          <w:rFonts w:ascii="Arial" w:hAnsi="Arial" w:cs="Arial"/>
        </w:rPr>
        <w:t>Art. 4</w:t>
      </w:r>
      <w:r w:rsidRPr="00EF1429">
        <w:rPr>
          <w:rFonts w:ascii="Arial" w:hAnsi="Arial" w:cs="Arial"/>
          <w:vertAlign w:val="superscript"/>
        </w:rPr>
        <w:t xml:space="preserve">0 </w:t>
      </w:r>
      <w:r w:rsidRPr="00EF1429">
        <w:rPr>
          <w:rFonts w:ascii="Arial" w:hAnsi="Arial" w:cs="Arial"/>
        </w:rPr>
        <w:t xml:space="preserve">0 Orçamento da entidade PREFEITURA BARÃO DO TRIUNFO - R.P.P.S </w:t>
      </w:r>
      <w:r w:rsidRPr="00EF1429">
        <w:rPr>
          <w:rFonts w:ascii="Arial" w:hAnsi="Arial" w:cs="Arial"/>
          <w:noProof/>
        </w:rPr>
        <w:drawing>
          <wp:inline distT="0" distB="0" distL="0" distR="0" wp14:anchorId="45945796" wp14:editId="66F0FA0B">
            <wp:extent cx="3048" cy="3049"/>
            <wp:effectExtent l="0" t="0" r="0" b="0"/>
            <wp:docPr id="6575" name="Picture 65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5" name="Picture 6575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1429">
        <w:rPr>
          <w:rFonts w:ascii="Arial" w:hAnsi="Arial" w:cs="Arial"/>
        </w:rPr>
        <w:t>para o exercício de 2022 estima e fixa a Receita do RPPS em R$ 4.113.000,00 (quatro milhões, cento e treze mil reais) e fixa a despesa do RPPS em R$ 4.113.000,00 (quatro milhões, cento e treze mil reais).</w:t>
      </w:r>
    </w:p>
    <w:p w14:paraId="5BA7BB6E" w14:textId="5D0A94F8" w:rsidR="001B050D" w:rsidRPr="00EF1429" w:rsidRDefault="001B050D" w:rsidP="00EF1429">
      <w:pPr>
        <w:spacing w:after="0" w:line="259" w:lineRule="auto"/>
        <w:ind w:left="-19" w:right="-51" w:hanging="123"/>
        <w:rPr>
          <w:rFonts w:ascii="Arial" w:hAnsi="Arial" w:cs="Arial"/>
        </w:rPr>
      </w:pPr>
    </w:p>
    <w:p w14:paraId="4CCE4626" w14:textId="7A01D6EA" w:rsidR="001B050D" w:rsidRPr="00EF1429" w:rsidRDefault="00EC641B" w:rsidP="00EF1429">
      <w:pPr>
        <w:spacing w:after="1255"/>
        <w:ind w:left="-19" w:right="-51" w:hanging="123"/>
        <w:rPr>
          <w:rFonts w:ascii="Arial" w:hAnsi="Arial" w:cs="Arial"/>
        </w:rPr>
      </w:pPr>
      <w:r w:rsidRPr="00EF1429">
        <w:rPr>
          <w:rFonts w:ascii="Arial" w:hAnsi="Arial" w:cs="Arial"/>
        </w:rPr>
        <w:t>§</w:t>
      </w:r>
      <w:r w:rsidR="00673834" w:rsidRPr="00EF1429">
        <w:rPr>
          <w:rFonts w:ascii="Arial" w:hAnsi="Arial" w:cs="Arial"/>
        </w:rPr>
        <w:t xml:space="preserve">1 </w:t>
      </w:r>
      <w:r w:rsidR="00673834" w:rsidRPr="00EF1429">
        <w:rPr>
          <w:rFonts w:ascii="Arial" w:hAnsi="Arial" w:cs="Arial"/>
          <w:vertAlign w:val="superscript"/>
        </w:rPr>
        <w:t xml:space="preserve">0 </w:t>
      </w:r>
      <w:r w:rsidR="00673834" w:rsidRPr="00EF1429">
        <w:rPr>
          <w:rFonts w:ascii="Arial" w:hAnsi="Arial" w:cs="Arial"/>
        </w:rPr>
        <w:t>A Receita será realizada mediante Transferências Financeiras do Tesouro Municipal, arrecadação de Rendas, Transferências de outras esferas de governo, Outras Receitas Correntes e de Capital, na forma da legislação em vigor e discriminadas nos quadros anexos.</w:t>
      </w:r>
    </w:p>
    <w:p w14:paraId="2065FBD2" w14:textId="77777777" w:rsidR="001B050D" w:rsidRPr="00EF1429" w:rsidRDefault="00673834" w:rsidP="00EF1429">
      <w:pPr>
        <w:spacing w:after="749"/>
        <w:ind w:left="-19" w:right="-51" w:hanging="123"/>
        <w:rPr>
          <w:rFonts w:ascii="Arial" w:hAnsi="Arial" w:cs="Arial"/>
        </w:rPr>
      </w:pPr>
      <w:r w:rsidRPr="00EF1429">
        <w:rPr>
          <w:rFonts w:ascii="Arial" w:hAnsi="Arial" w:cs="Arial"/>
          <w:noProof/>
        </w:rPr>
        <w:drawing>
          <wp:inline distT="0" distB="0" distL="0" distR="0" wp14:anchorId="2A8C1D42" wp14:editId="5C4B33DB">
            <wp:extent cx="57916" cy="137173"/>
            <wp:effectExtent l="0" t="0" r="0" b="0"/>
            <wp:docPr id="9623" name="Picture 96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3" name="Picture 9623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7916" cy="137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1429">
        <w:rPr>
          <w:rFonts w:ascii="Arial" w:hAnsi="Arial" w:cs="Arial"/>
        </w:rPr>
        <w:t xml:space="preserve"> 2</w:t>
      </w:r>
      <w:r w:rsidRPr="00EF1429">
        <w:rPr>
          <w:rFonts w:ascii="Arial" w:hAnsi="Arial" w:cs="Arial"/>
          <w:vertAlign w:val="superscript"/>
        </w:rPr>
        <w:t xml:space="preserve">0 </w:t>
      </w:r>
      <w:r w:rsidRPr="00EF1429">
        <w:rPr>
          <w:rFonts w:ascii="Arial" w:hAnsi="Arial" w:cs="Arial"/>
        </w:rPr>
        <w:t xml:space="preserve">A Despesa da entidade PREFEITURA BARÃO DO TRIUNFO - R.P.P.S será realizada segundo a apresentação dos anexos integrantes desta Lei, obedecendo a classificação institucional, funcional-programática e natureza, distribuídas da seguinte </w:t>
      </w:r>
      <w:r w:rsidRPr="00EF1429">
        <w:rPr>
          <w:rFonts w:ascii="Arial" w:hAnsi="Arial" w:cs="Arial"/>
          <w:noProof/>
        </w:rPr>
        <w:drawing>
          <wp:inline distT="0" distB="0" distL="0" distR="0" wp14:anchorId="4C115251" wp14:editId="4F8FCDA2">
            <wp:extent cx="24386" cy="12193"/>
            <wp:effectExtent l="0" t="0" r="0" b="0"/>
            <wp:docPr id="9624" name="Picture 96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4" name="Picture 9624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4386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1429">
        <w:rPr>
          <w:rFonts w:ascii="Arial" w:hAnsi="Arial" w:cs="Arial"/>
        </w:rPr>
        <w:tab/>
        <w:t>forma:</w:t>
      </w:r>
    </w:p>
    <w:p w14:paraId="037A5CDE" w14:textId="77777777" w:rsidR="001B050D" w:rsidRPr="00EF1429" w:rsidRDefault="00673834" w:rsidP="00EF1429">
      <w:pPr>
        <w:spacing w:after="726"/>
        <w:ind w:left="-19" w:right="-51" w:hanging="123"/>
        <w:rPr>
          <w:rFonts w:ascii="Arial" w:hAnsi="Arial" w:cs="Arial"/>
        </w:rPr>
      </w:pPr>
      <w:r w:rsidRPr="00EF1429">
        <w:rPr>
          <w:rFonts w:ascii="Arial" w:hAnsi="Arial" w:cs="Arial"/>
        </w:rPr>
        <w:t xml:space="preserve">Art. 5 </w:t>
      </w:r>
      <w:r w:rsidRPr="00EF1429">
        <w:rPr>
          <w:rFonts w:ascii="Arial" w:hAnsi="Arial" w:cs="Arial"/>
          <w:vertAlign w:val="superscript"/>
        </w:rPr>
        <w:t xml:space="preserve">0 </w:t>
      </w:r>
      <w:r w:rsidRPr="00EF1429">
        <w:rPr>
          <w:rFonts w:ascii="Arial" w:hAnsi="Arial" w:cs="Arial"/>
        </w:rPr>
        <w:t>0 Orçamento da entidade CAMARA DE VEREADORES DE BARÃO DO TRIUNFO para o exercício de 2022 estima a Despesa fixada para a Câmara Municipal em R$ I .312.000,00 (um milhão, trezentos e doze mil reais).</w:t>
      </w:r>
      <w:r w:rsidRPr="00EF1429">
        <w:rPr>
          <w:rFonts w:ascii="Arial" w:hAnsi="Arial" w:cs="Arial"/>
          <w:noProof/>
        </w:rPr>
        <w:drawing>
          <wp:inline distT="0" distB="0" distL="0" distR="0" wp14:anchorId="5AD0A262" wp14:editId="10F25DF9">
            <wp:extent cx="3048" cy="3048"/>
            <wp:effectExtent l="0" t="0" r="0" b="0"/>
            <wp:docPr id="9625" name="Picture 96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5" name="Picture 962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95F42" w14:textId="77777777" w:rsidR="001B050D" w:rsidRPr="00EF1429" w:rsidRDefault="00673834" w:rsidP="00EF1429">
      <w:pPr>
        <w:spacing w:after="177"/>
        <w:ind w:left="-19" w:right="-51" w:hanging="123"/>
        <w:rPr>
          <w:rFonts w:ascii="Arial" w:hAnsi="Arial" w:cs="Arial"/>
        </w:rPr>
      </w:pPr>
      <w:r w:rsidRPr="00EF1429">
        <w:rPr>
          <w:rFonts w:ascii="Arial" w:hAnsi="Arial" w:cs="Arial"/>
        </w:rPr>
        <w:t>Parágrafo Único: A Despesa da entidade CAMARA DE VEREADORES DE BARÃO DO TRIUNFO será realizada segundo a apresentação dos anexos integrantes desta Lei, obedecendo a classificação institucional, funcional-programática e natureza.</w:t>
      </w:r>
    </w:p>
    <w:p w14:paraId="01D819B5" w14:textId="77777777" w:rsidR="001B050D" w:rsidRPr="00EF1429" w:rsidRDefault="00673834" w:rsidP="00EF1429">
      <w:pPr>
        <w:spacing w:after="739"/>
        <w:ind w:left="-19" w:right="-51" w:hanging="123"/>
        <w:rPr>
          <w:rFonts w:ascii="Arial" w:hAnsi="Arial" w:cs="Arial"/>
        </w:rPr>
      </w:pPr>
      <w:r w:rsidRPr="00EF1429">
        <w:rPr>
          <w:rFonts w:ascii="Arial" w:hAnsi="Arial" w:cs="Arial"/>
        </w:rPr>
        <w:t>Art. 6</w:t>
      </w:r>
      <w:r w:rsidRPr="00EF1429">
        <w:rPr>
          <w:rFonts w:ascii="Arial" w:hAnsi="Arial" w:cs="Arial"/>
          <w:vertAlign w:val="superscript"/>
        </w:rPr>
        <w:t xml:space="preserve">0 </w:t>
      </w:r>
      <w:r w:rsidRPr="00EF1429">
        <w:rPr>
          <w:rFonts w:ascii="Arial" w:hAnsi="Arial" w:cs="Arial"/>
        </w:rPr>
        <w:t xml:space="preserve">Os recursos da Reserva de Contingência são destinados ao atendimento dos passivos contingentes, intempéries, outros riscos e eventos fiscais Imprevistos, </w:t>
      </w:r>
      <w:r w:rsidRPr="00EF1429">
        <w:rPr>
          <w:rFonts w:ascii="Arial" w:hAnsi="Arial" w:cs="Arial"/>
          <w:noProof/>
        </w:rPr>
        <w:drawing>
          <wp:inline distT="0" distB="0" distL="0" distR="0" wp14:anchorId="3D0BE12A" wp14:editId="0BC9DB95">
            <wp:extent cx="3048" cy="3048"/>
            <wp:effectExtent l="0" t="0" r="0" b="0"/>
            <wp:docPr id="9626" name="Picture 96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6" name="Picture 9626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1429">
        <w:rPr>
          <w:rFonts w:ascii="Arial" w:hAnsi="Arial" w:cs="Arial"/>
        </w:rPr>
        <w:t>superávit orçamentário e para obtenção de resultado primário positivo,</w:t>
      </w:r>
    </w:p>
    <w:p w14:paraId="5A5EE71B" w14:textId="6F29B4CE" w:rsidR="001B050D" w:rsidRPr="00EF1429" w:rsidRDefault="00EC641B" w:rsidP="00EF1429">
      <w:pPr>
        <w:spacing w:after="762"/>
        <w:ind w:left="-19" w:right="-51" w:hanging="123"/>
        <w:rPr>
          <w:rFonts w:ascii="Arial" w:hAnsi="Arial" w:cs="Arial"/>
        </w:rPr>
      </w:pPr>
      <w:r w:rsidRPr="00EF1429">
        <w:rPr>
          <w:rFonts w:ascii="Arial" w:hAnsi="Arial" w:cs="Arial"/>
        </w:rPr>
        <w:lastRenderedPageBreak/>
        <w:t>§</w:t>
      </w:r>
      <w:r w:rsidR="00673834" w:rsidRPr="00EF1429">
        <w:rPr>
          <w:rFonts w:ascii="Arial" w:hAnsi="Arial" w:cs="Arial"/>
        </w:rPr>
        <w:t xml:space="preserve"> 1 </w:t>
      </w:r>
      <w:r w:rsidR="00673834" w:rsidRPr="00EF1429">
        <w:rPr>
          <w:rFonts w:ascii="Arial" w:hAnsi="Arial" w:cs="Arial"/>
          <w:vertAlign w:val="superscript"/>
        </w:rPr>
        <w:t xml:space="preserve">0 </w:t>
      </w:r>
      <w:r w:rsidR="00673834" w:rsidRPr="00EF1429">
        <w:rPr>
          <w:rFonts w:ascii="Arial" w:hAnsi="Arial" w:cs="Arial"/>
        </w:rPr>
        <w:t>- A utilização dos recursos de Reserva de Contingência será feita por ato do Chefe do Poder Executivo Municipal, observando o limite para cada evento de riscos fiscais especificados neste artigo.</w:t>
      </w:r>
    </w:p>
    <w:p w14:paraId="05D4D30D" w14:textId="28F0E059" w:rsidR="001B050D" w:rsidRPr="00EF1429" w:rsidRDefault="00EC641B" w:rsidP="00EF1429">
      <w:pPr>
        <w:ind w:left="-19" w:right="-51" w:hanging="123"/>
        <w:rPr>
          <w:rFonts w:ascii="Arial" w:hAnsi="Arial" w:cs="Arial"/>
        </w:rPr>
      </w:pPr>
      <w:r w:rsidRPr="00EF1429">
        <w:rPr>
          <w:rFonts w:ascii="Arial" w:hAnsi="Arial" w:cs="Arial"/>
        </w:rPr>
        <w:t xml:space="preserve">§ </w:t>
      </w:r>
      <w:r w:rsidR="00673834" w:rsidRPr="00EF1429">
        <w:rPr>
          <w:rFonts w:ascii="Arial" w:hAnsi="Arial" w:cs="Arial"/>
        </w:rPr>
        <w:t>2</w:t>
      </w:r>
      <w:r w:rsidR="00673834" w:rsidRPr="00EF1429">
        <w:rPr>
          <w:rFonts w:ascii="Arial" w:hAnsi="Arial" w:cs="Arial"/>
          <w:vertAlign w:val="superscript"/>
        </w:rPr>
        <w:t xml:space="preserve">0 </w:t>
      </w:r>
      <w:r w:rsidR="00673834" w:rsidRPr="00EF1429">
        <w:rPr>
          <w:rFonts w:ascii="Arial" w:hAnsi="Arial" w:cs="Arial"/>
        </w:rPr>
        <w:t>- Para efeito desta lei entende-se como "Outros Riscos e Eventos Fiscais Imprevistos", as despesas diretamente relacionadas ao funcionamento e manutenção dos serviços de competência de cada uma das unidades gestoras não orçados ou orçados a menor.</w:t>
      </w:r>
    </w:p>
    <w:p w14:paraId="50B154D7" w14:textId="62EC93D9" w:rsidR="001B050D" w:rsidRPr="00EF1429" w:rsidRDefault="00EC641B" w:rsidP="00EF1429">
      <w:pPr>
        <w:spacing w:after="747"/>
        <w:ind w:left="-19" w:right="-51" w:hanging="123"/>
        <w:rPr>
          <w:rFonts w:ascii="Arial" w:hAnsi="Arial" w:cs="Arial"/>
        </w:rPr>
      </w:pPr>
      <w:r w:rsidRPr="00EF1429">
        <w:rPr>
          <w:rFonts w:ascii="Arial" w:hAnsi="Arial" w:cs="Arial"/>
        </w:rPr>
        <w:t xml:space="preserve">§ </w:t>
      </w:r>
      <w:r w:rsidR="00673834" w:rsidRPr="00EF1429">
        <w:rPr>
          <w:rFonts w:ascii="Arial" w:hAnsi="Arial" w:cs="Arial"/>
        </w:rPr>
        <w:t xml:space="preserve">3 </w:t>
      </w:r>
      <w:r w:rsidR="00673834" w:rsidRPr="00EF1429">
        <w:rPr>
          <w:rFonts w:ascii="Arial" w:hAnsi="Arial" w:cs="Arial"/>
          <w:vertAlign w:val="superscript"/>
        </w:rPr>
        <w:t xml:space="preserve">0 </w:t>
      </w:r>
      <w:r w:rsidR="00673834" w:rsidRPr="00EF1429">
        <w:rPr>
          <w:rFonts w:ascii="Arial" w:hAnsi="Arial" w:cs="Arial"/>
        </w:rPr>
        <w:t>- Não se efetivando até o final do primeiro semestre de 2022 os riscos fiscais relacionados a passivos contingentes e intempéries previstos neste artigo, os recursos a eles reservados poderão ser utilizados por ato do Chefe do Poder Executivo Municipal para atender "Outros Riscos e Eventos Fiscais Imprevistos", até o limite de cinquenta por cento, os outros cinquenta por cento poderão ser utilizados por ato do Chefe do Poder Executivo Municipal a partir do mês de novembro para atender "Outros Riscos e Eventos Fiscais Imprevistos conforme definido no 2</w:t>
      </w:r>
      <w:r w:rsidR="00673834" w:rsidRPr="00EF1429">
        <w:rPr>
          <w:rFonts w:ascii="Arial" w:hAnsi="Arial" w:cs="Arial"/>
          <w:vertAlign w:val="superscript"/>
        </w:rPr>
        <w:t xml:space="preserve">0 </w:t>
      </w:r>
      <w:r w:rsidR="00673834" w:rsidRPr="00EF1429">
        <w:rPr>
          <w:rFonts w:ascii="Arial" w:hAnsi="Arial" w:cs="Arial"/>
        </w:rPr>
        <w:t>deste artigo, desde que o Orçamento para 2022 tenha reservado recursos para os mesmos riscos fiscais.</w:t>
      </w:r>
    </w:p>
    <w:p w14:paraId="3E10A202" w14:textId="77777777" w:rsidR="001B050D" w:rsidRPr="00EF1429" w:rsidRDefault="00673834" w:rsidP="00EF1429">
      <w:pPr>
        <w:spacing w:after="1242"/>
        <w:ind w:left="-19" w:right="-51" w:hanging="123"/>
        <w:rPr>
          <w:rFonts w:ascii="Arial" w:hAnsi="Arial" w:cs="Arial"/>
        </w:rPr>
      </w:pPr>
      <w:r w:rsidRPr="00EF1429">
        <w:rPr>
          <w:rFonts w:ascii="Arial" w:hAnsi="Arial" w:cs="Arial"/>
          <w:noProof/>
        </w:rPr>
        <w:drawing>
          <wp:anchor distT="0" distB="0" distL="114300" distR="114300" simplePos="0" relativeHeight="251666432" behindDoc="0" locked="0" layoutInCell="1" allowOverlap="0" wp14:anchorId="59F99601" wp14:editId="56FC8B04">
            <wp:simplePos x="0" y="0"/>
            <wp:positionH relativeFrom="page">
              <wp:posOffset>3566400</wp:posOffset>
            </wp:positionH>
            <wp:positionV relativeFrom="page">
              <wp:posOffset>506016</wp:posOffset>
            </wp:positionV>
            <wp:extent cx="521243" cy="579175"/>
            <wp:effectExtent l="0" t="0" r="0" b="0"/>
            <wp:wrapTopAndBottom/>
            <wp:docPr id="12199" name="Picture 12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9" name="Picture 12199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21243" cy="57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1429">
        <w:rPr>
          <w:rFonts w:ascii="Arial" w:hAnsi="Arial" w:cs="Arial"/>
          <w:noProof/>
        </w:rPr>
        <w:drawing>
          <wp:anchor distT="0" distB="0" distL="114300" distR="114300" simplePos="0" relativeHeight="251667456" behindDoc="0" locked="0" layoutInCell="1" allowOverlap="0" wp14:anchorId="316DEC73" wp14:editId="6114C301">
            <wp:simplePos x="0" y="0"/>
            <wp:positionH relativeFrom="page">
              <wp:posOffset>591352</wp:posOffset>
            </wp:positionH>
            <wp:positionV relativeFrom="page">
              <wp:posOffset>6468471</wp:posOffset>
            </wp:positionV>
            <wp:extent cx="3048" cy="3048"/>
            <wp:effectExtent l="0" t="0" r="0" b="0"/>
            <wp:wrapSquare wrapText="bothSides"/>
            <wp:docPr id="11884" name="Picture 118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4" name="Picture 1188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1429">
        <w:rPr>
          <w:rFonts w:ascii="Arial" w:hAnsi="Arial" w:cs="Arial"/>
        </w:rPr>
        <w:t>Art. 7</w:t>
      </w:r>
      <w:r w:rsidRPr="00EF1429">
        <w:rPr>
          <w:rFonts w:ascii="Arial" w:hAnsi="Arial" w:cs="Arial"/>
          <w:vertAlign w:val="superscript"/>
        </w:rPr>
        <w:t xml:space="preserve">0 </w:t>
      </w:r>
      <w:r w:rsidRPr="00EF1429">
        <w:rPr>
          <w:rFonts w:ascii="Arial" w:hAnsi="Arial" w:cs="Arial"/>
        </w:rPr>
        <w:t>Fica o Executivo Municipal autorizado a remanejar dotações de um elemento de despesa para outro, dentro dos órgãos, unidades, projetos, atividades ou operações especiais.</w:t>
      </w:r>
    </w:p>
    <w:p w14:paraId="1F2401C4" w14:textId="77777777" w:rsidR="001B050D" w:rsidRPr="00EF1429" w:rsidRDefault="00673834" w:rsidP="00EF1429">
      <w:pPr>
        <w:spacing w:after="764"/>
        <w:ind w:left="-19" w:right="-51" w:firstLine="19"/>
        <w:rPr>
          <w:rFonts w:ascii="Arial" w:hAnsi="Arial" w:cs="Arial"/>
        </w:rPr>
      </w:pPr>
      <w:r w:rsidRPr="00EF1429">
        <w:rPr>
          <w:rFonts w:ascii="Arial" w:hAnsi="Arial" w:cs="Arial"/>
        </w:rPr>
        <w:t>Art. 8</w:t>
      </w:r>
      <w:r w:rsidRPr="00EF1429">
        <w:rPr>
          <w:rFonts w:ascii="Arial" w:hAnsi="Arial" w:cs="Arial"/>
          <w:vertAlign w:val="superscript"/>
        </w:rPr>
        <w:t xml:space="preserve">0 </w:t>
      </w:r>
      <w:r w:rsidRPr="00EF1429">
        <w:rPr>
          <w:rFonts w:ascii="Arial" w:hAnsi="Arial" w:cs="Arial"/>
        </w:rPr>
        <w:t>0 Executivo está autorizado, nos termos do Artigo 7</w:t>
      </w:r>
      <w:r w:rsidRPr="00EF1429">
        <w:rPr>
          <w:rFonts w:ascii="Arial" w:hAnsi="Arial" w:cs="Arial"/>
          <w:vertAlign w:val="superscript"/>
        </w:rPr>
        <w:t xml:space="preserve">0 </w:t>
      </w:r>
      <w:r w:rsidRPr="00EF1429">
        <w:rPr>
          <w:rFonts w:ascii="Arial" w:hAnsi="Arial" w:cs="Arial"/>
        </w:rPr>
        <w:t>da Lei Federal n</w:t>
      </w:r>
      <w:r w:rsidRPr="00EF1429">
        <w:rPr>
          <w:rFonts w:ascii="Arial" w:hAnsi="Arial" w:cs="Arial"/>
          <w:vertAlign w:val="superscript"/>
        </w:rPr>
        <w:t xml:space="preserve">o </w:t>
      </w:r>
      <w:r w:rsidRPr="00EF1429">
        <w:rPr>
          <w:rFonts w:ascii="Arial" w:hAnsi="Arial" w:cs="Arial"/>
        </w:rPr>
        <w:t xml:space="preserve">4320/64, a abrir créditos adicionais suplementares, até o limite de cinquenta por cento da Despesa Estimada para o orçamento de cada uma das unidades gestoras, utilizando como fontes </w:t>
      </w:r>
      <w:r w:rsidRPr="00EF1429">
        <w:rPr>
          <w:rFonts w:ascii="Arial" w:hAnsi="Arial" w:cs="Arial"/>
          <w:noProof/>
        </w:rPr>
        <w:drawing>
          <wp:inline distT="0" distB="0" distL="0" distR="0" wp14:anchorId="7489E549" wp14:editId="692E1F3F">
            <wp:extent cx="70108" cy="85352"/>
            <wp:effectExtent l="0" t="0" r="0" b="0"/>
            <wp:docPr id="30955" name="Picture 309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55" name="Picture 30955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70108" cy="85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1429">
        <w:rPr>
          <w:rFonts w:ascii="Arial" w:hAnsi="Arial" w:cs="Arial"/>
          <w:noProof/>
        </w:rPr>
        <w:drawing>
          <wp:inline distT="0" distB="0" distL="0" distR="0" wp14:anchorId="2971AC4C" wp14:editId="08EBB57B">
            <wp:extent cx="21337" cy="15242"/>
            <wp:effectExtent l="0" t="0" r="0" b="0"/>
            <wp:docPr id="11883" name="Picture 118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3" name="Picture 11883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1337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1429">
        <w:rPr>
          <w:rFonts w:ascii="Arial" w:hAnsi="Arial" w:cs="Arial"/>
        </w:rPr>
        <w:t>de recursos:</w:t>
      </w:r>
    </w:p>
    <w:p w14:paraId="43648A47" w14:textId="77777777" w:rsidR="001B050D" w:rsidRPr="00EF1429" w:rsidRDefault="00673834" w:rsidP="00EF1429">
      <w:pPr>
        <w:numPr>
          <w:ilvl w:val="0"/>
          <w:numId w:val="1"/>
        </w:numPr>
        <w:spacing w:after="0"/>
        <w:ind w:left="1093" w:right="-51" w:firstLine="19"/>
        <w:rPr>
          <w:rFonts w:ascii="Arial" w:hAnsi="Arial" w:cs="Arial"/>
        </w:rPr>
      </w:pPr>
      <w:r w:rsidRPr="00EF1429">
        <w:rPr>
          <w:rFonts w:ascii="Arial" w:hAnsi="Arial" w:cs="Arial"/>
        </w:rPr>
        <w:t xml:space="preserve">- </w:t>
      </w:r>
      <w:proofErr w:type="gramStart"/>
      <w:r w:rsidRPr="00EF1429">
        <w:rPr>
          <w:rFonts w:ascii="Arial" w:hAnsi="Arial" w:cs="Arial"/>
        </w:rPr>
        <w:t>o</w:t>
      </w:r>
      <w:proofErr w:type="gramEnd"/>
      <w:r w:rsidRPr="00EF1429">
        <w:rPr>
          <w:rFonts w:ascii="Arial" w:hAnsi="Arial" w:cs="Arial"/>
        </w:rPr>
        <w:t xml:space="preserve"> excesso ou provável excesso de arrecadação, observada a tendência do exercício.</w:t>
      </w:r>
    </w:p>
    <w:p w14:paraId="0319A9FA" w14:textId="77777777" w:rsidR="001B050D" w:rsidRPr="00EF1429" w:rsidRDefault="00673834" w:rsidP="00EF1429">
      <w:pPr>
        <w:spacing w:after="71" w:line="259" w:lineRule="auto"/>
        <w:ind w:left="6754" w:right="-51" w:firstLine="19"/>
        <w:rPr>
          <w:rFonts w:ascii="Arial" w:hAnsi="Arial" w:cs="Arial"/>
        </w:rPr>
      </w:pPr>
      <w:r w:rsidRPr="00EF1429">
        <w:rPr>
          <w:rFonts w:ascii="Arial" w:hAnsi="Arial" w:cs="Arial"/>
          <w:noProof/>
        </w:rPr>
        <w:drawing>
          <wp:inline distT="0" distB="0" distL="0" distR="0" wp14:anchorId="559DE94D" wp14:editId="260C22F7">
            <wp:extent cx="960185" cy="45724"/>
            <wp:effectExtent l="0" t="0" r="0" b="0"/>
            <wp:docPr id="12200" name="Picture 12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0" name="Picture 12200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960185" cy="45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A89AE" w14:textId="77777777" w:rsidR="001B050D" w:rsidRPr="00EF1429" w:rsidRDefault="00673834" w:rsidP="00EF1429">
      <w:pPr>
        <w:numPr>
          <w:ilvl w:val="0"/>
          <w:numId w:val="1"/>
        </w:numPr>
        <w:ind w:left="1093" w:right="-51" w:firstLine="19"/>
        <w:rPr>
          <w:rFonts w:ascii="Arial" w:hAnsi="Arial" w:cs="Arial"/>
        </w:rPr>
      </w:pPr>
      <w:r w:rsidRPr="00EF1429">
        <w:rPr>
          <w:rFonts w:ascii="Arial" w:hAnsi="Arial" w:cs="Arial"/>
        </w:rPr>
        <w:t xml:space="preserve">- </w:t>
      </w:r>
      <w:proofErr w:type="gramStart"/>
      <w:r w:rsidRPr="00EF1429">
        <w:rPr>
          <w:rFonts w:ascii="Arial" w:hAnsi="Arial" w:cs="Arial"/>
        </w:rPr>
        <w:t>a</w:t>
      </w:r>
      <w:proofErr w:type="gramEnd"/>
      <w:r w:rsidRPr="00EF1429">
        <w:rPr>
          <w:rFonts w:ascii="Arial" w:hAnsi="Arial" w:cs="Arial"/>
        </w:rPr>
        <w:t xml:space="preserve"> anulação de saldos de dotações orçamentárias desde que não comprometidas.</w:t>
      </w:r>
      <w:r w:rsidRPr="00EF1429">
        <w:rPr>
          <w:rFonts w:ascii="Arial" w:hAnsi="Arial" w:cs="Arial"/>
          <w:noProof/>
        </w:rPr>
        <w:drawing>
          <wp:inline distT="0" distB="0" distL="0" distR="0" wp14:anchorId="3AA6181A" wp14:editId="10F76408">
            <wp:extent cx="36579" cy="12193"/>
            <wp:effectExtent l="0" t="0" r="0" b="0"/>
            <wp:docPr id="30957" name="Picture 309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57" name="Picture 30957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6579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091FB" w14:textId="77777777" w:rsidR="001B050D" w:rsidRPr="00EF1429" w:rsidRDefault="00673834" w:rsidP="00EF1429">
      <w:pPr>
        <w:numPr>
          <w:ilvl w:val="0"/>
          <w:numId w:val="1"/>
        </w:numPr>
        <w:spacing w:after="701"/>
        <w:ind w:left="1093" w:right="-51" w:firstLine="19"/>
        <w:rPr>
          <w:rFonts w:ascii="Arial" w:hAnsi="Arial" w:cs="Arial"/>
        </w:rPr>
      </w:pPr>
      <w:r w:rsidRPr="00EF1429">
        <w:rPr>
          <w:rFonts w:ascii="Arial" w:hAnsi="Arial" w:cs="Arial"/>
        </w:rPr>
        <w:t xml:space="preserve">- </w:t>
      </w:r>
      <w:proofErr w:type="gramStart"/>
      <w:r w:rsidRPr="00EF1429">
        <w:rPr>
          <w:rFonts w:ascii="Arial" w:hAnsi="Arial" w:cs="Arial"/>
        </w:rPr>
        <w:t>superávit</w:t>
      </w:r>
      <w:proofErr w:type="gramEnd"/>
      <w:r w:rsidRPr="00EF1429">
        <w:rPr>
          <w:rFonts w:ascii="Arial" w:hAnsi="Arial" w:cs="Arial"/>
        </w:rPr>
        <w:t xml:space="preserve"> financeiro do exercício anterior,</w:t>
      </w:r>
    </w:p>
    <w:p w14:paraId="5C0D3CBD" w14:textId="77777777" w:rsidR="001B050D" w:rsidRPr="00EF1429" w:rsidRDefault="00673834" w:rsidP="00EF1429">
      <w:pPr>
        <w:ind w:left="791" w:right="-51" w:firstLine="19"/>
        <w:rPr>
          <w:rFonts w:ascii="Arial" w:hAnsi="Arial" w:cs="Arial"/>
        </w:rPr>
      </w:pPr>
      <w:r w:rsidRPr="00EF1429">
        <w:rPr>
          <w:rFonts w:ascii="Arial" w:hAnsi="Arial" w:cs="Arial"/>
        </w:rPr>
        <w:t>PARÁGRAFO UNICO: Excluem-se deste limite, os créditos adicionais suplementares, decorrentes de leis municipais específicas aprovadas no exercício,</w:t>
      </w:r>
      <w:r w:rsidRPr="00EF1429">
        <w:rPr>
          <w:rFonts w:ascii="Arial" w:hAnsi="Arial" w:cs="Arial"/>
          <w:noProof/>
        </w:rPr>
        <w:drawing>
          <wp:inline distT="0" distB="0" distL="0" distR="0" wp14:anchorId="7DC53E6D" wp14:editId="12F8CC4B">
            <wp:extent cx="481616" cy="115835"/>
            <wp:effectExtent l="0" t="0" r="0" b="0"/>
            <wp:docPr id="30959" name="Picture 309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59" name="Picture 30959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81616" cy="11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0052B" w14:textId="77777777" w:rsidR="001B050D" w:rsidRPr="00EF1429" w:rsidRDefault="00673834" w:rsidP="00EF1429">
      <w:pPr>
        <w:spacing w:after="710"/>
        <w:ind w:left="791" w:right="-51" w:firstLine="19"/>
        <w:rPr>
          <w:rFonts w:ascii="Arial" w:hAnsi="Arial" w:cs="Arial"/>
        </w:rPr>
      </w:pPr>
      <w:r w:rsidRPr="00EF1429">
        <w:rPr>
          <w:rFonts w:ascii="Arial" w:hAnsi="Arial" w:cs="Arial"/>
        </w:rPr>
        <w:lastRenderedPageBreak/>
        <w:t>Art. 9</w:t>
      </w:r>
      <w:r w:rsidRPr="00EF1429">
        <w:rPr>
          <w:rFonts w:ascii="Arial" w:hAnsi="Arial" w:cs="Arial"/>
          <w:vertAlign w:val="superscript"/>
        </w:rPr>
        <w:t xml:space="preserve">0 </w:t>
      </w:r>
      <w:r w:rsidRPr="00EF1429">
        <w:rPr>
          <w:rFonts w:ascii="Arial" w:hAnsi="Arial" w:cs="Arial"/>
        </w:rPr>
        <w:t>As despesas por conta das dotações vinculadas a convênios, operações de créditos e outras receitas de realização extraordinária só serão executadas ou utilizadas de alguma forma, se estiver assegurando o seu ingresso no fluxo de caixa.</w:t>
      </w:r>
    </w:p>
    <w:p w14:paraId="6732E250" w14:textId="77777777" w:rsidR="001B050D" w:rsidRPr="00EF1429" w:rsidRDefault="00673834" w:rsidP="00EF1429">
      <w:pPr>
        <w:spacing w:after="725"/>
        <w:ind w:left="-10" w:right="-51" w:firstLine="19"/>
        <w:rPr>
          <w:rFonts w:ascii="Arial" w:hAnsi="Arial" w:cs="Arial"/>
        </w:rPr>
      </w:pPr>
      <w:r w:rsidRPr="00EF1429">
        <w:rPr>
          <w:rFonts w:ascii="Arial" w:hAnsi="Arial" w:cs="Arial"/>
        </w:rPr>
        <w:t xml:space="preserve">Art. 10 Os recursos oriundos de convênios não previstos no orçamento da Receita, ou o seu excesso, poderão ser utilizados como fontes de recursos para abertura </w:t>
      </w:r>
      <w:r w:rsidRPr="00EF1429">
        <w:rPr>
          <w:rFonts w:ascii="Arial" w:hAnsi="Arial" w:cs="Arial"/>
          <w:noProof/>
        </w:rPr>
        <w:drawing>
          <wp:inline distT="0" distB="0" distL="0" distR="0" wp14:anchorId="6DC213EA" wp14:editId="4982DA77">
            <wp:extent cx="27434" cy="18290"/>
            <wp:effectExtent l="0" t="0" r="0" b="0"/>
            <wp:docPr id="13736" name="Picture 137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6" name="Picture 13736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7434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1429">
        <w:rPr>
          <w:rFonts w:ascii="Arial" w:hAnsi="Arial" w:cs="Arial"/>
        </w:rPr>
        <w:t xml:space="preserve"> de créditos adicionais suplementares de projetos, atividades ou operações especiais por ato do Chefe do Poder Executivo Municipal.</w:t>
      </w:r>
    </w:p>
    <w:p w14:paraId="262110E6" w14:textId="77777777" w:rsidR="001B050D" w:rsidRPr="00EF1429" w:rsidRDefault="00673834" w:rsidP="00EF1429">
      <w:pPr>
        <w:spacing w:after="720"/>
        <w:ind w:left="-19" w:right="-51" w:firstLine="19"/>
        <w:rPr>
          <w:rFonts w:ascii="Arial" w:hAnsi="Arial" w:cs="Arial"/>
        </w:rPr>
      </w:pPr>
      <w:r w:rsidRPr="00EF1429">
        <w:rPr>
          <w:rFonts w:ascii="Arial" w:hAnsi="Arial" w:cs="Arial"/>
        </w:rPr>
        <w:t xml:space="preserve">Art. 11 As receitas de realização extraordinária, oriundas de convênios, </w:t>
      </w:r>
      <w:r w:rsidRPr="00EF1429">
        <w:rPr>
          <w:rFonts w:ascii="Arial" w:hAnsi="Arial" w:cs="Arial"/>
          <w:noProof/>
        </w:rPr>
        <w:drawing>
          <wp:inline distT="0" distB="0" distL="0" distR="0" wp14:anchorId="3C03D4C8" wp14:editId="7A06D66B">
            <wp:extent cx="3048" cy="3048"/>
            <wp:effectExtent l="0" t="0" r="0" b="0"/>
            <wp:docPr id="13737" name="Picture 13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7" name="Picture 13737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1429">
        <w:rPr>
          <w:rFonts w:ascii="Arial" w:hAnsi="Arial" w:cs="Arial"/>
        </w:rPr>
        <w:t xml:space="preserve">operações de crédito e outras, não serão consideradas para efeito de apuração do </w:t>
      </w:r>
      <w:r w:rsidRPr="00EF1429">
        <w:rPr>
          <w:rFonts w:ascii="Arial" w:hAnsi="Arial" w:cs="Arial"/>
          <w:noProof/>
        </w:rPr>
        <w:drawing>
          <wp:inline distT="0" distB="0" distL="0" distR="0" wp14:anchorId="735CB7EF" wp14:editId="47094FC6">
            <wp:extent cx="33530" cy="21338"/>
            <wp:effectExtent l="0" t="0" r="0" b="0"/>
            <wp:docPr id="30963" name="Picture 309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63" name="Picture 30963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3530" cy="2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1429">
        <w:rPr>
          <w:rFonts w:ascii="Arial" w:hAnsi="Arial" w:cs="Arial"/>
        </w:rPr>
        <w:t xml:space="preserve">excesso de arrecadação para fins de abertura de créditos adicionais suplementares e </w:t>
      </w:r>
      <w:r w:rsidRPr="00EF1429">
        <w:rPr>
          <w:rFonts w:ascii="Arial" w:hAnsi="Arial" w:cs="Arial"/>
          <w:noProof/>
        </w:rPr>
        <w:drawing>
          <wp:inline distT="0" distB="0" distL="0" distR="0" wp14:anchorId="4B4633D3" wp14:editId="5F3EF7C6">
            <wp:extent cx="3048" cy="9145"/>
            <wp:effectExtent l="0" t="0" r="0" b="0"/>
            <wp:docPr id="13742" name="Picture 137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2" name="Picture 13742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1429">
        <w:rPr>
          <w:rFonts w:ascii="Arial" w:hAnsi="Arial" w:cs="Arial"/>
        </w:rPr>
        <w:t>especiais.</w:t>
      </w:r>
    </w:p>
    <w:p w14:paraId="5D921F5F" w14:textId="3BDB7B1E" w:rsidR="001B050D" w:rsidRPr="00EF1429" w:rsidRDefault="00673834" w:rsidP="00EF1429">
      <w:pPr>
        <w:spacing w:after="704"/>
        <w:ind w:left="0" w:right="-51" w:firstLine="19"/>
        <w:rPr>
          <w:rFonts w:ascii="Arial" w:hAnsi="Arial" w:cs="Arial"/>
        </w:rPr>
      </w:pPr>
      <w:r w:rsidRPr="00EF1429">
        <w:rPr>
          <w:rFonts w:ascii="Arial" w:hAnsi="Arial" w:cs="Arial"/>
        </w:rPr>
        <w:t>Art. 12 Durante o exercício de 2022 0 Executivo Municipal poderá realizar Operações de Crédito para financiamento de programas priorizados nesta lei.</w:t>
      </w:r>
    </w:p>
    <w:p w14:paraId="49CA54DB" w14:textId="77777777" w:rsidR="001B050D" w:rsidRPr="00EF1429" w:rsidRDefault="00673834" w:rsidP="00EF1429">
      <w:pPr>
        <w:spacing w:after="780"/>
        <w:ind w:left="0" w:right="-51" w:firstLine="19"/>
        <w:rPr>
          <w:rFonts w:ascii="Arial" w:hAnsi="Arial" w:cs="Arial"/>
        </w:rPr>
      </w:pPr>
      <w:r w:rsidRPr="00EF1429">
        <w:rPr>
          <w:rFonts w:ascii="Arial" w:hAnsi="Arial" w:cs="Arial"/>
        </w:rPr>
        <w:t>Art. 13 Comprovado o interesse público municipal e mediante convênio, acordo ou ajuste, o Executivo Municipal poderá assumir custeio de competência de outros entes da Federação.</w:t>
      </w:r>
    </w:p>
    <w:p w14:paraId="72262B20" w14:textId="77777777" w:rsidR="001B050D" w:rsidRPr="00EF1429" w:rsidRDefault="00673834" w:rsidP="00EF1429">
      <w:pPr>
        <w:spacing w:after="0"/>
        <w:ind w:left="0" w:right="-51" w:firstLine="19"/>
        <w:rPr>
          <w:rFonts w:ascii="Arial" w:hAnsi="Arial" w:cs="Arial"/>
        </w:rPr>
      </w:pPr>
      <w:r w:rsidRPr="00EF1429">
        <w:rPr>
          <w:rFonts w:ascii="Arial" w:hAnsi="Arial" w:cs="Arial"/>
        </w:rPr>
        <w:t>Art. 14 Fica o Executivo Municipal autorizado a firmar convênio com os governos Federal, Estadual e Municipal, diretamente ou através de seus órgãos da administração direta ou indireta.</w:t>
      </w:r>
    </w:p>
    <w:p w14:paraId="3D515519" w14:textId="6E0EFDFF" w:rsidR="001B050D" w:rsidRPr="00EF1429" w:rsidRDefault="001B050D" w:rsidP="00EF1429">
      <w:pPr>
        <w:spacing w:after="83" w:line="259" w:lineRule="auto"/>
        <w:ind w:left="0" w:right="-51" w:firstLine="19"/>
        <w:rPr>
          <w:rFonts w:ascii="Arial" w:hAnsi="Arial" w:cs="Arial"/>
        </w:rPr>
      </w:pPr>
    </w:p>
    <w:p w14:paraId="37415DC5" w14:textId="4BAB89AD" w:rsidR="00EF1429" w:rsidRDefault="00673834" w:rsidP="00EF1429">
      <w:pPr>
        <w:spacing w:after="477"/>
        <w:ind w:left="0" w:right="-51" w:firstLine="19"/>
        <w:rPr>
          <w:rFonts w:ascii="Arial" w:hAnsi="Arial" w:cs="Arial"/>
        </w:rPr>
      </w:pPr>
      <w:r w:rsidRPr="00EF1429">
        <w:rPr>
          <w:rFonts w:ascii="Arial" w:hAnsi="Arial" w:cs="Arial"/>
        </w:rPr>
        <w:t xml:space="preserve">Art. 15 A presente Lei vigorará durante o exercício de 2022, a partir de 1 </w:t>
      </w:r>
      <w:r w:rsidRPr="00EF1429">
        <w:rPr>
          <w:rFonts w:ascii="Arial" w:hAnsi="Arial" w:cs="Arial"/>
          <w:vertAlign w:val="superscript"/>
        </w:rPr>
        <w:t xml:space="preserve">0 </w:t>
      </w:r>
      <w:r w:rsidRPr="00EF1429">
        <w:rPr>
          <w:rFonts w:ascii="Arial" w:hAnsi="Arial" w:cs="Arial"/>
        </w:rPr>
        <w:t>de janeiro.</w:t>
      </w:r>
    </w:p>
    <w:p w14:paraId="31D965C8" w14:textId="7C006C22" w:rsidR="00EF1429" w:rsidRDefault="00EF1429" w:rsidP="00EF1429">
      <w:pPr>
        <w:spacing w:after="477"/>
        <w:ind w:left="426" w:right="-51"/>
        <w:jc w:val="center"/>
        <w:rPr>
          <w:rFonts w:ascii="Arial" w:hAnsi="Arial" w:cs="Arial"/>
        </w:rPr>
      </w:pPr>
      <w:r>
        <w:rPr>
          <w:rFonts w:ascii="Arial" w:hAnsi="Arial" w:cs="Arial"/>
        </w:rPr>
        <w:t>Barão do Triunfo, 30 de dezembro de 2021</w:t>
      </w:r>
    </w:p>
    <w:p w14:paraId="030ADCE9" w14:textId="50330025" w:rsidR="001B050D" w:rsidRPr="00EF1429" w:rsidRDefault="001B050D" w:rsidP="00EF1429">
      <w:pPr>
        <w:spacing w:after="0" w:line="259" w:lineRule="auto"/>
        <w:ind w:left="6399" w:right="-51" w:firstLine="19"/>
        <w:jc w:val="center"/>
        <w:rPr>
          <w:rFonts w:ascii="Arial" w:hAnsi="Arial" w:cs="Arial"/>
        </w:rPr>
      </w:pPr>
    </w:p>
    <w:p w14:paraId="176028FA" w14:textId="740AA0B1" w:rsidR="001B050D" w:rsidRPr="00EF1429" w:rsidRDefault="00673834" w:rsidP="00EF1429">
      <w:pPr>
        <w:tabs>
          <w:tab w:val="center" w:pos="1771"/>
          <w:tab w:val="center" w:pos="3881"/>
        </w:tabs>
        <w:ind w:left="284" w:right="91"/>
        <w:jc w:val="center"/>
        <w:rPr>
          <w:rFonts w:ascii="Arial" w:hAnsi="Arial" w:cs="Arial"/>
        </w:rPr>
      </w:pPr>
      <w:r w:rsidRPr="00EF1429">
        <w:rPr>
          <w:rFonts w:ascii="Arial" w:hAnsi="Arial" w:cs="Arial"/>
        </w:rPr>
        <w:t>ELOMAR ROCHA KOLOGESKI</w:t>
      </w:r>
    </w:p>
    <w:p w14:paraId="5F10AEC6" w14:textId="77777777" w:rsidR="001B050D" w:rsidRPr="00EF1429" w:rsidRDefault="00673834" w:rsidP="00EF1429">
      <w:pPr>
        <w:spacing w:after="5996"/>
        <w:ind w:left="284" w:right="91"/>
        <w:jc w:val="center"/>
        <w:rPr>
          <w:rFonts w:ascii="Arial" w:hAnsi="Arial" w:cs="Arial"/>
        </w:rPr>
      </w:pPr>
      <w:r w:rsidRPr="00EF1429">
        <w:rPr>
          <w:rFonts w:ascii="Arial" w:hAnsi="Arial" w:cs="Arial"/>
        </w:rPr>
        <w:t>Prefeito Municipal</w:t>
      </w:r>
    </w:p>
    <w:p w14:paraId="115935B0" w14:textId="77777777" w:rsidR="001B050D" w:rsidRPr="00EF1429" w:rsidRDefault="001B050D" w:rsidP="00EF1429">
      <w:pPr>
        <w:ind w:right="-51" w:firstLine="19"/>
        <w:rPr>
          <w:rFonts w:ascii="Arial" w:hAnsi="Arial" w:cs="Arial"/>
        </w:rPr>
        <w:sectPr w:rsidR="001B050D" w:rsidRPr="00EF1429" w:rsidSect="00EF1429">
          <w:headerReference w:type="even" r:id="rId47"/>
          <w:headerReference w:type="default" r:id="rId48"/>
          <w:headerReference w:type="first" r:id="rId49"/>
          <w:pgSz w:w="11900" w:h="16840"/>
          <w:pgMar w:top="3149" w:right="926" w:bottom="284" w:left="960" w:header="709" w:footer="720" w:gutter="0"/>
          <w:cols w:space="720"/>
        </w:sectPr>
      </w:pPr>
    </w:p>
    <w:p w14:paraId="51169D51" w14:textId="2465E4E3" w:rsidR="001B050D" w:rsidRPr="00EF1429" w:rsidRDefault="001B050D" w:rsidP="00EF1429">
      <w:pPr>
        <w:pStyle w:val="Ttulo2"/>
        <w:tabs>
          <w:tab w:val="right" w:pos="4930"/>
        </w:tabs>
        <w:rPr>
          <w:rFonts w:ascii="Arial" w:hAnsi="Arial" w:cs="Arial"/>
        </w:rPr>
      </w:pPr>
    </w:p>
    <w:sectPr w:rsidR="001B050D" w:rsidRPr="00EF1429" w:rsidSect="00EF1429">
      <w:headerReference w:type="even" r:id="rId50"/>
      <w:headerReference w:type="default" r:id="rId51"/>
      <w:headerReference w:type="first" r:id="rId52"/>
      <w:pgSz w:w="11900" w:h="16840"/>
      <w:pgMar w:top="1760" w:right="3595" w:bottom="158" w:left="337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A5107" w14:textId="77777777" w:rsidR="005B1935" w:rsidRDefault="005B1935">
      <w:pPr>
        <w:spacing w:after="0" w:line="240" w:lineRule="auto"/>
      </w:pPr>
      <w:r>
        <w:separator/>
      </w:r>
    </w:p>
  </w:endnote>
  <w:endnote w:type="continuationSeparator" w:id="0">
    <w:p w14:paraId="4DD297B8" w14:textId="77777777" w:rsidR="005B1935" w:rsidRDefault="005B1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D0B8E" w14:textId="77777777" w:rsidR="005B1935" w:rsidRDefault="005B1935">
      <w:pPr>
        <w:spacing w:after="0" w:line="240" w:lineRule="auto"/>
      </w:pPr>
      <w:r>
        <w:separator/>
      </w:r>
    </w:p>
  </w:footnote>
  <w:footnote w:type="continuationSeparator" w:id="0">
    <w:p w14:paraId="100D7EAE" w14:textId="77777777" w:rsidR="005B1935" w:rsidRDefault="005B1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15C0E" w14:textId="77777777" w:rsidR="003F648F" w:rsidRPr="00EF1429" w:rsidRDefault="003F648F" w:rsidP="003F648F">
    <w:pPr>
      <w:tabs>
        <w:tab w:val="left" w:pos="2490"/>
        <w:tab w:val="center" w:pos="4254"/>
        <w:tab w:val="center" w:pos="4419"/>
        <w:tab w:val="right" w:pos="8838"/>
      </w:tabs>
      <w:spacing w:after="0" w:line="240" w:lineRule="auto"/>
      <w:ind w:left="0" w:right="0"/>
      <w:jc w:val="center"/>
      <w:rPr>
        <w:color w:val="auto"/>
        <w:sz w:val="28"/>
        <w:szCs w:val="24"/>
      </w:rPr>
    </w:pPr>
    <w:r w:rsidRPr="00EF1429">
      <w:rPr>
        <w:color w:val="auto"/>
        <w:sz w:val="28"/>
        <w:szCs w:val="24"/>
      </w:rPr>
      <w:fldChar w:fldCharType="begin"/>
    </w:r>
    <w:r w:rsidRPr="00EF1429">
      <w:rPr>
        <w:color w:val="auto"/>
        <w:sz w:val="28"/>
        <w:szCs w:val="24"/>
      </w:rPr>
      <w:instrText xml:space="preserve"> INCLUDEPICTURE "A:\\brasão.jpg" \* MERGEFORMATINET </w:instrText>
    </w:r>
    <w:r w:rsidRPr="00EF1429">
      <w:rPr>
        <w:color w:val="auto"/>
        <w:sz w:val="28"/>
        <w:szCs w:val="24"/>
      </w:rPr>
      <w:fldChar w:fldCharType="separate"/>
    </w:r>
    <w:r>
      <w:rPr>
        <w:color w:val="auto"/>
        <w:sz w:val="28"/>
        <w:szCs w:val="24"/>
      </w:rPr>
      <w:fldChar w:fldCharType="begin"/>
    </w:r>
    <w:r>
      <w:rPr>
        <w:color w:val="auto"/>
        <w:sz w:val="28"/>
        <w:szCs w:val="24"/>
      </w:rPr>
      <w:instrText xml:space="preserve"> INCLUDEPICTURE  "A:\\brasão.jpg" \* MERGEFORMATINET </w:instrText>
    </w:r>
    <w:r>
      <w:rPr>
        <w:color w:val="auto"/>
        <w:sz w:val="28"/>
        <w:szCs w:val="24"/>
      </w:rPr>
      <w:fldChar w:fldCharType="separate"/>
    </w:r>
    <w:r>
      <w:rPr>
        <w:color w:val="auto"/>
        <w:sz w:val="28"/>
        <w:szCs w:val="24"/>
      </w:rPr>
      <w:pict w14:anchorId="48D971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2.75pt;height:54pt">
          <v:imagedata r:id="rId1" r:href="rId2"/>
        </v:shape>
      </w:pict>
    </w:r>
    <w:r>
      <w:rPr>
        <w:color w:val="auto"/>
        <w:sz w:val="28"/>
        <w:szCs w:val="24"/>
      </w:rPr>
      <w:fldChar w:fldCharType="end"/>
    </w:r>
    <w:r w:rsidRPr="00EF1429">
      <w:rPr>
        <w:color w:val="auto"/>
        <w:sz w:val="28"/>
        <w:szCs w:val="24"/>
      </w:rPr>
      <w:fldChar w:fldCharType="end"/>
    </w:r>
  </w:p>
  <w:p w14:paraId="58956FC8" w14:textId="77777777" w:rsidR="003F648F" w:rsidRPr="00EF1429" w:rsidRDefault="003F648F" w:rsidP="003F648F">
    <w:pPr>
      <w:tabs>
        <w:tab w:val="center" w:pos="4419"/>
        <w:tab w:val="right" w:pos="8838"/>
      </w:tabs>
      <w:spacing w:after="0" w:line="240" w:lineRule="auto"/>
      <w:ind w:left="0" w:right="0"/>
      <w:jc w:val="center"/>
      <w:rPr>
        <w:b/>
        <w:bCs/>
        <w:color w:val="auto"/>
        <w:sz w:val="20"/>
        <w:szCs w:val="20"/>
      </w:rPr>
    </w:pPr>
    <w:r w:rsidRPr="00EF1429">
      <w:rPr>
        <w:b/>
        <w:bCs/>
        <w:color w:val="auto"/>
        <w:sz w:val="20"/>
        <w:szCs w:val="20"/>
      </w:rPr>
      <w:t>PREFEITURA MUNICIPAL DE BARÃO DO TRIUNFO</w:t>
    </w:r>
  </w:p>
  <w:p w14:paraId="77EE3EAB" w14:textId="77777777" w:rsidR="003F648F" w:rsidRPr="00EF1429" w:rsidRDefault="003F648F" w:rsidP="003F648F">
    <w:pPr>
      <w:tabs>
        <w:tab w:val="center" w:pos="4419"/>
        <w:tab w:val="right" w:pos="8838"/>
      </w:tabs>
      <w:spacing w:after="0" w:line="240" w:lineRule="auto"/>
      <w:ind w:left="0" w:right="0"/>
      <w:jc w:val="center"/>
      <w:rPr>
        <w:b/>
        <w:bCs/>
        <w:color w:val="auto"/>
        <w:sz w:val="20"/>
        <w:szCs w:val="20"/>
      </w:rPr>
    </w:pPr>
    <w:r w:rsidRPr="00EF1429">
      <w:rPr>
        <w:b/>
        <w:bCs/>
        <w:color w:val="auto"/>
        <w:sz w:val="20"/>
        <w:szCs w:val="20"/>
      </w:rPr>
      <w:t>ESTADO DO RIO GRANDE DO SUL</w:t>
    </w:r>
  </w:p>
  <w:p w14:paraId="2788D6D1" w14:textId="407E5040" w:rsidR="001B050D" w:rsidRPr="003F648F" w:rsidRDefault="001B050D" w:rsidP="003F648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57743" w14:textId="594F5A14" w:rsidR="00EF1429" w:rsidRPr="00EF1429" w:rsidRDefault="00EF1429" w:rsidP="00EF1429">
    <w:pPr>
      <w:tabs>
        <w:tab w:val="left" w:pos="2490"/>
        <w:tab w:val="center" w:pos="4254"/>
        <w:tab w:val="center" w:pos="4419"/>
        <w:tab w:val="right" w:pos="8838"/>
      </w:tabs>
      <w:spacing w:after="0" w:line="240" w:lineRule="auto"/>
      <w:ind w:left="0" w:right="0"/>
      <w:jc w:val="center"/>
      <w:rPr>
        <w:color w:val="auto"/>
        <w:sz w:val="28"/>
        <w:szCs w:val="24"/>
      </w:rPr>
    </w:pPr>
    <w:r w:rsidRPr="00EF1429">
      <w:rPr>
        <w:color w:val="auto"/>
        <w:sz w:val="28"/>
        <w:szCs w:val="24"/>
      </w:rPr>
      <w:fldChar w:fldCharType="begin"/>
    </w:r>
    <w:r w:rsidRPr="00EF1429">
      <w:rPr>
        <w:color w:val="auto"/>
        <w:sz w:val="28"/>
        <w:szCs w:val="24"/>
      </w:rPr>
      <w:instrText xml:space="preserve"> INCLUDEPICTURE "A:\\brasão.jpg" \* MERGEFORMATINET </w:instrText>
    </w:r>
    <w:r w:rsidRPr="00EF1429">
      <w:rPr>
        <w:color w:val="auto"/>
        <w:sz w:val="28"/>
        <w:szCs w:val="24"/>
      </w:rPr>
      <w:fldChar w:fldCharType="separate"/>
    </w:r>
    <w:r w:rsidR="005B1935">
      <w:rPr>
        <w:color w:val="auto"/>
        <w:sz w:val="28"/>
        <w:szCs w:val="24"/>
      </w:rPr>
      <w:fldChar w:fldCharType="begin"/>
    </w:r>
    <w:r w:rsidR="005B1935">
      <w:rPr>
        <w:color w:val="auto"/>
        <w:sz w:val="28"/>
        <w:szCs w:val="24"/>
      </w:rPr>
      <w:instrText xml:space="preserve"> </w:instrText>
    </w:r>
    <w:r w:rsidR="005B1935">
      <w:rPr>
        <w:color w:val="auto"/>
        <w:sz w:val="28"/>
        <w:szCs w:val="24"/>
      </w:rPr>
      <w:instrText>INCLUDEPICTURE  "A:\\brasão.jpg" \* MERGEFORMATINET</w:instrText>
    </w:r>
    <w:r w:rsidR="005B1935">
      <w:rPr>
        <w:color w:val="auto"/>
        <w:sz w:val="28"/>
        <w:szCs w:val="24"/>
      </w:rPr>
      <w:instrText xml:space="preserve"> </w:instrText>
    </w:r>
    <w:r w:rsidR="005B1935">
      <w:rPr>
        <w:color w:val="auto"/>
        <w:sz w:val="28"/>
        <w:szCs w:val="24"/>
      </w:rPr>
      <w:fldChar w:fldCharType="separate"/>
    </w:r>
    <w:r w:rsidR="005B1935">
      <w:rPr>
        <w:color w:val="auto"/>
        <w:sz w:val="28"/>
        <w:szCs w:val="24"/>
      </w:rPr>
      <w:pict w14:anchorId="370F00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4pt">
          <v:imagedata r:id="rId2" r:href="rId1"/>
        </v:shape>
      </w:pict>
    </w:r>
    <w:r w:rsidR="005B1935">
      <w:rPr>
        <w:color w:val="auto"/>
        <w:sz w:val="28"/>
        <w:szCs w:val="24"/>
      </w:rPr>
      <w:fldChar w:fldCharType="end"/>
    </w:r>
    <w:r w:rsidRPr="00EF1429">
      <w:rPr>
        <w:color w:val="auto"/>
        <w:sz w:val="28"/>
        <w:szCs w:val="24"/>
      </w:rPr>
      <w:fldChar w:fldCharType="end"/>
    </w:r>
  </w:p>
  <w:p w14:paraId="7C3D2DC9" w14:textId="77777777" w:rsidR="00EF1429" w:rsidRPr="00EF1429" w:rsidRDefault="00EF1429" w:rsidP="00EF1429">
    <w:pPr>
      <w:tabs>
        <w:tab w:val="center" w:pos="4419"/>
        <w:tab w:val="right" w:pos="8838"/>
      </w:tabs>
      <w:spacing w:after="0" w:line="240" w:lineRule="auto"/>
      <w:ind w:left="0" w:right="0"/>
      <w:jc w:val="center"/>
      <w:rPr>
        <w:b/>
        <w:bCs/>
        <w:color w:val="auto"/>
        <w:sz w:val="20"/>
        <w:szCs w:val="20"/>
      </w:rPr>
    </w:pPr>
    <w:r w:rsidRPr="00EF1429">
      <w:rPr>
        <w:b/>
        <w:bCs/>
        <w:color w:val="auto"/>
        <w:sz w:val="20"/>
        <w:szCs w:val="20"/>
      </w:rPr>
      <w:t>PREFEITURA MUNICIPAL DE BARÃO DO TRIUNFO</w:t>
    </w:r>
  </w:p>
  <w:p w14:paraId="5212802A" w14:textId="77777777" w:rsidR="00EF1429" w:rsidRPr="00EF1429" w:rsidRDefault="00EF1429" w:rsidP="00EF1429">
    <w:pPr>
      <w:tabs>
        <w:tab w:val="center" w:pos="4419"/>
        <w:tab w:val="right" w:pos="8838"/>
      </w:tabs>
      <w:spacing w:after="0" w:line="240" w:lineRule="auto"/>
      <w:ind w:left="0" w:right="0"/>
      <w:jc w:val="center"/>
      <w:rPr>
        <w:b/>
        <w:bCs/>
        <w:color w:val="auto"/>
        <w:sz w:val="20"/>
        <w:szCs w:val="20"/>
      </w:rPr>
    </w:pPr>
    <w:r w:rsidRPr="00EF1429">
      <w:rPr>
        <w:b/>
        <w:bCs/>
        <w:color w:val="auto"/>
        <w:sz w:val="20"/>
        <w:szCs w:val="20"/>
      </w:rPr>
      <w:t>ESTADO DO RIO GRANDE DO SUL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FA085" w14:textId="77777777" w:rsidR="001B050D" w:rsidRDefault="00673834">
    <w:pPr>
      <w:spacing w:after="0" w:line="259" w:lineRule="auto"/>
      <w:ind w:left="96" w:right="0"/>
      <w:jc w:val="center"/>
    </w:pPr>
    <w:r>
      <w:rPr>
        <w:sz w:val="30"/>
      </w:rPr>
      <w:t xml:space="preserve">PREFEITURA MUNICIPAL </w:t>
    </w:r>
    <w:r>
      <w:rPr>
        <w:sz w:val="28"/>
      </w:rPr>
      <w:t xml:space="preserve">DE BARÃO </w:t>
    </w:r>
    <w:r>
      <w:rPr>
        <w:sz w:val="30"/>
      </w:rPr>
      <w:t>DO TRIUNFO</w:t>
    </w:r>
  </w:p>
  <w:p w14:paraId="36ADF951" w14:textId="77777777" w:rsidR="001B050D" w:rsidRDefault="00673834">
    <w:pPr>
      <w:spacing w:after="0" w:line="216" w:lineRule="auto"/>
      <w:ind w:left="3917" w:right="2285" w:hanging="509"/>
    </w:pPr>
    <w:r>
      <w:rPr>
        <w:sz w:val="20"/>
      </w:rPr>
      <w:t xml:space="preserve">ESTADO </w:t>
    </w:r>
    <w:r>
      <w:rPr>
        <w:sz w:val="22"/>
      </w:rPr>
      <w:t xml:space="preserve">DO RIO </w:t>
    </w:r>
    <w:r>
      <w:rPr>
        <w:sz w:val="20"/>
      </w:rPr>
      <w:t xml:space="preserve">GRANDE </w:t>
    </w:r>
    <w:r>
      <w:rPr>
        <w:sz w:val="22"/>
      </w:rPr>
      <w:t xml:space="preserve">DO </w:t>
    </w:r>
    <w:r>
      <w:rPr>
        <w:sz w:val="20"/>
      </w:rPr>
      <w:t xml:space="preserve">SUL </w:t>
    </w:r>
    <w:r>
      <w:rPr>
        <w:sz w:val="26"/>
      </w:rPr>
      <w:t>Secretaria da Fazenda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A153E" w14:textId="77777777" w:rsidR="001B050D" w:rsidRDefault="001B050D">
    <w:pPr>
      <w:spacing w:after="160" w:line="259" w:lineRule="auto"/>
      <w:ind w:left="0" w:right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796DC" w14:textId="77777777" w:rsidR="001B050D" w:rsidRDefault="00673834">
    <w:pPr>
      <w:spacing w:after="0" w:line="259" w:lineRule="auto"/>
      <w:ind w:left="0" w:right="749"/>
      <w:jc w:val="center"/>
    </w:pPr>
    <w:r>
      <w:rPr>
        <w:sz w:val="22"/>
      </w:rPr>
      <w:t xml:space="preserve">MUNICIPAL </w:t>
    </w:r>
    <w:r>
      <w:rPr>
        <w:sz w:val="20"/>
      </w:rPr>
      <w:t xml:space="preserve">DE </w:t>
    </w:r>
  </w:p>
  <w:p w14:paraId="69831B9C" w14:textId="77777777" w:rsidR="001B050D" w:rsidRDefault="00673834">
    <w:pPr>
      <w:spacing w:after="0" w:line="259" w:lineRule="auto"/>
      <w:ind w:left="77" w:right="0"/>
      <w:jc w:val="center"/>
    </w:pPr>
    <w:r>
      <w:rPr>
        <w:sz w:val="20"/>
      </w:rPr>
      <w:t xml:space="preserve">DO </w:t>
    </w:r>
    <w:r>
      <w:rPr>
        <w:sz w:val="22"/>
      </w:rPr>
      <w:t xml:space="preserve">RIO </w:t>
    </w:r>
    <w:r>
      <w:rPr>
        <w:sz w:val="20"/>
      </w:rPr>
      <w:t xml:space="preserve">GRANDE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E4014" w14:textId="77777777" w:rsidR="001B050D" w:rsidRDefault="00673834">
    <w:pPr>
      <w:spacing w:after="0" w:line="259" w:lineRule="auto"/>
      <w:ind w:left="0" w:right="749"/>
      <w:jc w:val="center"/>
    </w:pPr>
    <w:r>
      <w:rPr>
        <w:sz w:val="22"/>
      </w:rPr>
      <w:t xml:space="preserve">MUNICIPAL </w:t>
    </w:r>
    <w:r>
      <w:rPr>
        <w:sz w:val="20"/>
      </w:rPr>
      <w:t xml:space="preserve">DE </w:t>
    </w:r>
  </w:p>
  <w:p w14:paraId="664D1548" w14:textId="77777777" w:rsidR="001B050D" w:rsidRDefault="00673834">
    <w:pPr>
      <w:spacing w:after="0" w:line="259" w:lineRule="auto"/>
      <w:ind w:left="77" w:right="0"/>
      <w:jc w:val="center"/>
    </w:pPr>
    <w:r>
      <w:rPr>
        <w:sz w:val="20"/>
      </w:rPr>
      <w:t xml:space="preserve">DO </w:t>
    </w:r>
    <w:r>
      <w:rPr>
        <w:sz w:val="22"/>
      </w:rPr>
      <w:t xml:space="preserve">RIO </w:t>
    </w:r>
    <w:r>
      <w:rPr>
        <w:sz w:val="20"/>
      </w:rPr>
      <w:t xml:space="preserve">GRANDE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43C14"/>
    <w:multiLevelType w:val="hybridMultilevel"/>
    <w:tmpl w:val="23864774"/>
    <w:lvl w:ilvl="0" w:tplc="81F8AFE8">
      <w:start w:val="1"/>
      <w:numFmt w:val="upperRoman"/>
      <w:lvlText w:val="%1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2787F64">
      <w:start w:val="1"/>
      <w:numFmt w:val="lowerLetter"/>
      <w:lvlText w:val="%2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92EBD66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FA401F8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83279F4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16C7188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3201D8C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7DC408E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0C25758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50D"/>
    <w:rsid w:val="000C2FDB"/>
    <w:rsid w:val="001B050D"/>
    <w:rsid w:val="00280D5D"/>
    <w:rsid w:val="002C5798"/>
    <w:rsid w:val="003F648F"/>
    <w:rsid w:val="00471F76"/>
    <w:rsid w:val="005B1935"/>
    <w:rsid w:val="00673834"/>
    <w:rsid w:val="008434BC"/>
    <w:rsid w:val="008540E9"/>
    <w:rsid w:val="0093290E"/>
    <w:rsid w:val="00D476B1"/>
    <w:rsid w:val="00EC641B"/>
    <w:rsid w:val="00EF1429"/>
    <w:rsid w:val="00FB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4C2ED"/>
  <w15:docId w15:val="{9241C266-2301-48C2-90D2-9D421A767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5" w:line="270" w:lineRule="auto"/>
      <w:ind w:left="3461" w:right="-13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right="48"/>
      <w:jc w:val="right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1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color w:val="000000"/>
      <w:sz w:val="22"/>
    </w:rPr>
  </w:style>
  <w:style w:type="paragraph" w:styleId="Rodap">
    <w:name w:val="footer"/>
    <w:basedOn w:val="Normal"/>
    <w:link w:val="RodapChar"/>
    <w:uiPriority w:val="99"/>
    <w:unhideWhenUsed/>
    <w:rsid w:val="000C2F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2FDB"/>
    <w:rPr>
      <w:rFonts w:ascii="Times New Roman" w:eastAsia="Times New Roman" w:hAnsi="Times New Roman" w:cs="Times New Roman"/>
      <w:color w:val="000000"/>
      <w:sz w:val="24"/>
    </w:rPr>
  </w:style>
  <w:style w:type="paragraph" w:styleId="Cabealho">
    <w:name w:val="header"/>
    <w:basedOn w:val="Normal"/>
    <w:link w:val="CabealhoChar"/>
    <w:uiPriority w:val="99"/>
    <w:unhideWhenUsed/>
    <w:rsid w:val="00EF1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1429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image" Target="media/image20.jpg"/><Relationship Id="rId39" Type="http://schemas.openxmlformats.org/officeDocument/2006/relationships/image" Target="media/image33.jpg"/><Relationship Id="rId21" Type="http://schemas.openxmlformats.org/officeDocument/2006/relationships/image" Target="media/image15.jpg"/><Relationship Id="rId34" Type="http://schemas.openxmlformats.org/officeDocument/2006/relationships/image" Target="media/image28.jpg"/><Relationship Id="rId42" Type="http://schemas.openxmlformats.org/officeDocument/2006/relationships/image" Target="media/image36.jpg"/><Relationship Id="rId47" Type="http://schemas.openxmlformats.org/officeDocument/2006/relationships/header" Target="header1.xml"/><Relationship Id="rId50" Type="http://schemas.openxmlformats.org/officeDocument/2006/relationships/header" Target="header4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9" Type="http://schemas.openxmlformats.org/officeDocument/2006/relationships/image" Target="media/image23.jpg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32" Type="http://schemas.openxmlformats.org/officeDocument/2006/relationships/image" Target="media/image26.jpg"/><Relationship Id="rId37" Type="http://schemas.openxmlformats.org/officeDocument/2006/relationships/image" Target="media/image31.jpg"/><Relationship Id="rId40" Type="http://schemas.openxmlformats.org/officeDocument/2006/relationships/image" Target="media/image34.jpg"/><Relationship Id="rId45" Type="http://schemas.openxmlformats.org/officeDocument/2006/relationships/image" Target="media/image39.jpg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31" Type="http://schemas.openxmlformats.org/officeDocument/2006/relationships/image" Target="media/image25.jpg"/><Relationship Id="rId44" Type="http://schemas.openxmlformats.org/officeDocument/2006/relationships/image" Target="media/image38.jpg"/><Relationship Id="rId52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image" Target="media/image21.jpg"/><Relationship Id="rId30" Type="http://schemas.openxmlformats.org/officeDocument/2006/relationships/image" Target="media/image24.jpg"/><Relationship Id="rId35" Type="http://schemas.openxmlformats.org/officeDocument/2006/relationships/image" Target="media/image29.jpg"/><Relationship Id="rId43" Type="http://schemas.openxmlformats.org/officeDocument/2006/relationships/image" Target="media/image37.jpg"/><Relationship Id="rId48" Type="http://schemas.openxmlformats.org/officeDocument/2006/relationships/header" Target="header2.xml"/><Relationship Id="rId8" Type="http://schemas.openxmlformats.org/officeDocument/2006/relationships/image" Target="media/image2.jpg"/><Relationship Id="rId51" Type="http://schemas.openxmlformats.org/officeDocument/2006/relationships/header" Target="header5.xml"/><Relationship Id="rId3" Type="http://schemas.openxmlformats.org/officeDocument/2006/relationships/settings" Target="setting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33" Type="http://schemas.openxmlformats.org/officeDocument/2006/relationships/image" Target="media/image27.jpg"/><Relationship Id="rId38" Type="http://schemas.openxmlformats.org/officeDocument/2006/relationships/image" Target="media/image32.jpg"/><Relationship Id="rId46" Type="http://schemas.openxmlformats.org/officeDocument/2006/relationships/image" Target="media/image40.jpg"/><Relationship Id="rId20" Type="http://schemas.openxmlformats.org/officeDocument/2006/relationships/image" Target="media/image14.jpg"/><Relationship Id="rId41" Type="http://schemas.openxmlformats.org/officeDocument/2006/relationships/image" Target="media/image35.jpg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image" Target="media/image22.jpg"/><Relationship Id="rId36" Type="http://schemas.openxmlformats.org/officeDocument/2006/relationships/image" Target="media/image30.jpg"/><Relationship Id="rId4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A:\bras&#227;o.jpg" TargetMode="External"/><Relationship Id="rId1" Type="http://schemas.openxmlformats.org/officeDocument/2006/relationships/image" Target="media/image4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1.jpeg"/><Relationship Id="rId1" Type="http://schemas.openxmlformats.org/officeDocument/2006/relationships/image" Target="file:///A:\bras&#227;o.jp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1474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de Barão do Triunfo</dc:creator>
  <cp:keywords/>
  <cp:lastModifiedBy>PMBT</cp:lastModifiedBy>
  <cp:revision>6</cp:revision>
  <cp:lastPrinted>2021-12-30T19:08:00Z</cp:lastPrinted>
  <dcterms:created xsi:type="dcterms:W3CDTF">2021-12-30T14:56:00Z</dcterms:created>
  <dcterms:modified xsi:type="dcterms:W3CDTF">2021-12-30T19:08:00Z</dcterms:modified>
</cp:coreProperties>
</file>