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12F2" w14:textId="77777777" w:rsidR="00C8632D" w:rsidRDefault="00C8632D" w:rsidP="00C8632D">
      <w:pPr>
        <w:rPr>
          <w:rFonts w:eastAsia="Arial Unicode MS"/>
          <w:sz w:val="24"/>
        </w:rPr>
      </w:pPr>
    </w:p>
    <w:p w14:paraId="15BF83DE" w14:textId="0763ABA0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9E0C6F">
        <w:rPr>
          <w:rFonts w:eastAsia="Arial Unicode MS"/>
          <w:b/>
          <w:sz w:val="24"/>
        </w:rPr>
        <w:t>60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6F3286BB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0679EC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243396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07FDB043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2A5FB0AA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340937AF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60AA0AD1" w14:textId="77777777" w:rsidR="00C8632D" w:rsidRDefault="00C8632D" w:rsidP="00C8632D">
      <w:pPr>
        <w:rPr>
          <w:sz w:val="24"/>
        </w:rPr>
      </w:pPr>
    </w:p>
    <w:p w14:paraId="766DD062" w14:textId="268EA6EC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8833E5">
        <w:rPr>
          <w:sz w:val="26"/>
          <w:szCs w:val="26"/>
        </w:rPr>
        <w:t xml:space="preserve">NOMEAR </w:t>
      </w:r>
      <w:r w:rsidR="009E0C6F">
        <w:rPr>
          <w:sz w:val="26"/>
          <w:szCs w:val="26"/>
        </w:rPr>
        <w:t>os Membros para realização de levantamento de valores dos imóveis rurais, negociados por hectares.</w:t>
      </w:r>
    </w:p>
    <w:p w14:paraId="491EA786" w14:textId="380DA80E" w:rsidR="008833E5" w:rsidRDefault="008833E5" w:rsidP="00C8632D">
      <w:pPr>
        <w:jc w:val="both"/>
        <w:rPr>
          <w:sz w:val="26"/>
          <w:szCs w:val="26"/>
        </w:rPr>
      </w:pPr>
    </w:p>
    <w:p w14:paraId="7EF4FBE5" w14:textId="1ED8719F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E0C6F">
        <w:rPr>
          <w:sz w:val="26"/>
          <w:szCs w:val="26"/>
        </w:rPr>
        <w:t>Róger</w:t>
      </w:r>
      <w:proofErr w:type="spellEnd"/>
      <w:r w:rsidR="009E0C6F">
        <w:rPr>
          <w:sz w:val="26"/>
          <w:szCs w:val="26"/>
        </w:rPr>
        <w:t xml:space="preserve"> </w:t>
      </w:r>
      <w:proofErr w:type="spellStart"/>
      <w:r w:rsidR="009E0C6F">
        <w:rPr>
          <w:sz w:val="26"/>
          <w:szCs w:val="26"/>
        </w:rPr>
        <w:t>Raphaelli</w:t>
      </w:r>
      <w:proofErr w:type="spellEnd"/>
      <w:r w:rsidR="009E0C6F">
        <w:rPr>
          <w:sz w:val="26"/>
          <w:szCs w:val="26"/>
        </w:rPr>
        <w:t xml:space="preserve"> Vaz</w:t>
      </w:r>
    </w:p>
    <w:p w14:paraId="6E695307" w14:textId="4F527CF1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0C6F">
        <w:rPr>
          <w:sz w:val="26"/>
          <w:szCs w:val="26"/>
        </w:rPr>
        <w:t xml:space="preserve">Paulo Sérgio </w:t>
      </w:r>
      <w:proofErr w:type="spellStart"/>
      <w:r w:rsidR="009E0C6F">
        <w:rPr>
          <w:sz w:val="26"/>
          <w:szCs w:val="26"/>
        </w:rPr>
        <w:t>Storck</w:t>
      </w:r>
      <w:proofErr w:type="spellEnd"/>
    </w:p>
    <w:p w14:paraId="62154D2D" w14:textId="198CDD06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0C6F">
        <w:rPr>
          <w:sz w:val="26"/>
          <w:szCs w:val="26"/>
        </w:rPr>
        <w:t xml:space="preserve">Luciana </w:t>
      </w:r>
      <w:proofErr w:type="spellStart"/>
      <w:r w:rsidR="009E0C6F">
        <w:rPr>
          <w:sz w:val="26"/>
          <w:szCs w:val="26"/>
        </w:rPr>
        <w:t>Dalbem</w:t>
      </w:r>
      <w:proofErr w:type="spellEnd"/>
      <w:r w:rsidR="009E0C6F">
        <w:rPr>
          <w:sz w:val="26"/>
          <w:szCs w:val="26"/>
        </w:rPr>
        <w:t xml:space="preserve"> da Silva Menezes</w:t>
      </w:r>
    </w:p>
    <w:p w14:paraId="6CB28848" w14:textId="1430FA8B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0C6F">
        <w:rPr>
          <w:sz w:val="26"/>
          <w:szCs w:val="26"/>
        </w:rPr>
        <w:t xml:space="preserve">Andrei </w:t>
      </w:r>
      <w:proofErr w:type="spellStart"/>
      <w:r w:rsidR="009E0C6F">
        <w:rPr>
          <w:sz w:val="26"/>
          <w:szCs w:val="26"/>
        </w:rPr>
        <w:t>Semensatto</w:t>
      </w:r>
      <w:proofErr w:type="spellEnd"/>
    </w:p>
    <w:p w14:paraId="125F3405" w14:textId="695B5C16" w:rsidR="008833E5" w:rsidRDefault="008833E5" w:rsidP="00C8632D">
      <w:pPr>
        <w:jc w:val="both"/>
        <w:rPr>
          <w:sz w:val="26"/>
          <w:szCs w:val="26"/>
        </w:rPr>
      </w:pPr>
    </w:p>
    <w:p w14:paraId="6DE0455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FD14A03" w14:textId="15F36BAE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>II – Esta Portaria entra em vigor na data de sua publicação</w:t>
      </w:r>
      <w:r w:rsidR="008833E5">
        <w:rPr>
          <w:sz w:val="26"/>
          <w:szCs w:val="26"/>
        </w:rPr>
        <w:t xml:space="preserve">, </w:t>
      </w:r>
      <w:r w:rsidR="009E0C6F">
        <w:rPr>
          <w:sz w:val="26"/>
          <w:szCs w:val="26"/>
        </w:rPr>
        <w:t>revogadas as disposições em contrário.</w:t>
      </w:r>
    </w:p>
    <w:p w14:paraId="2B11377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E89E364" w14:textId="77777777" w:rsidR="00C8632D" w:rsidRPr="00003E57" w:rsidRDefault="00C8632D" w:rsidP="00C8632D">
      <w:pPr>
        <w:rPr>
          <w:sz w:val="26"/>
          <w:szCs w:val="26"/>
        </w:rPr>
      </w:pPr>
    </w:p>
    <w:p w14:paraId="1AE54347" w14:textId="77777777" w:rsidR="00C8632D" w:rsidRPr="00003E57" w:rsidRDefault="00C8632D" w:rsidP="00C8632D">
      <w:pPr>
        <w:rPr>
          <w:sz w:val="26"/>
          <w:szCs w:val="26"/>
        </w:rPr>
      </w:pPr>
    </w:p>
    <w:p w14:paraId="6852CD5D" w14:textId="77777777" w:rsidR="004A7936" w:rsidRDefault="004A7936" w:rsidP="004A7936">
      <w:pPr>
        <w:jc w:val="center"/>
        <w:rPr>
          <w:sz w:val="26"/>
          <w:szCs w:val="26"/>
        </w:rPr>
      </w:pPr>
    </w:p>
    <w:p w14:paraId="4B9D4911" w14:textId="6AAD81E9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9E0C6F">
        <w:rPr>
          <w:sz w:val="26"/>
          <w:szCs w:val="26"/>
        </w:rPr>
        <w:t>0</w:t>
      </w:r>
      <w:r w:rsidR="008833E5">
        <w:rPr>
          <w:sz w:val="26"/>
          <w:szCs w:val="26"/>
        </w:rPr>
        <w:t>5</w:t>
      </w:r>
      <w:r>
        <w:rPr>
          <w:sz w:val="26"/>
          <w:szCs w:val="26"/>
        </w:rPr>
        <w:t xml:space="preserve"> de j</w:t>
      </w:r>
      <w:r w:rsidR="005D5F34">
        <w:rPr>
          <w:sz w:val="26"/>
          <w:szCs w:val="26"/>
        </w:rPr>
        <w:t>u</w:t>
      </w:r>
      <w:r w:rsidR="009E0C6F">
        <w:rPr>
          <w:sz w:val="26"/>
          <w:szCs w:val="26"/>
        </w:rPr>
        <w:t>l</w:t>
      </w:r>
      <w:r w:rsidR="005D5F34">
        <w:rPr>
          <w:sz w:val="26"/>
          <w:szCs w:val="26"/>
        </w:rPr>
        <w:t>ho</w:t>
      </w:r>
      <w:r>
        <w:rPr>
          <w:sz w:val="26"/>
          <w:szCs w:val="26"/>
        </w:rPr>
        <w:t xml:space="preserve"> de 2021</w:t>
      </w:r>
    </w:p>
    <w:p w14:paraId="6C08FAA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858F1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F914CEC" w14:textId="77777777" w:rsidR="00C8632D" w:rsidRPr="00003E57" w:rsidRDefault="00C8632D" w:rsidP="008833E5">
      <w:pPr>
        <w:rPr>
          <w:sz w:val="26"/>
          <w:szCs w:val="26"/>
        </w:rPr>
      </w:pPr>
    </w:p>
    <w:p w14:paraId="044106F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34DD328" w14:textId="7E4F135A" w:rsidR="00C8632D" w:rsidRPr="00003E57" w:rsidRDefault="009E0C6F" w:rsidP="00C8632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Nercio</w:t>
      </w:r>
      <w:proofErr w:type="spellEnd"/>
      <w:r>
        <w:rPr>
          <w:sz w:val="26"/>
          <w:szCs w:val="26"/>
        </w:rPr>
        <w:t xml:space="preserve"> da Silva Ambos</w:t>
      </w:r>
    </w:p>
    <w:p w14:paraId="1BAA8A76" w14:textId="784DA0D5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Prefeito </w:t>
      </w:r>
      <w:r w:rsidR="009E0C6F">
        <w:rPr>
          <w:sz w:val="26"/>
          <w:szCs w:val="26"/>
        </w:rPr>
        <w:t>em Exercício</w:t>
      </w:r>
    </w:p>
    <w:p w14:paraId="788E9E0A" w14:textId="3676A2B1" w:rsidR="00C8632D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004C27C9" w14:textId="77777777" w:rsidR="009E0C6F" w:rsidRPr="00003E57" w:rsidRDefault="009E0C6F" w:rsidP="00C8632D">
      <w:pPr>
        <w:jc w:val="center"/>
        <w:rPr>
          <w:rFonts w:eastAsia="Arial Unicode MS"/>
          <w:sz w:val="26"/>
          <w:szCs w:val="26"/>
        </w:rPr>
      </w:pPr>
    </w:p>
    <w:p w14:paraId="6B6F4E8A" w14:textId="5520135F" w:rsidR="00C8632D" w:rsidRDefault="00C8632D" w:rsidP="00C8632D">
      <w:pPr>
        <w:rPr>
          <w:rFonts w:eastAsia="Arial Unicode MS"/>
          <w:sz w:val="26"/>
          <w:szCs w:val="26"/>
        </w:rPr>
      </w:pPr>
    </w:p>
    <w:p w14:paraId="4A94176D" w14:textId="77777777" w:rsidR="009E0C6F" w:rsidRPr="00003E57" w:rsidRDefault="009E0C6F" w:rsidP="00C8632D">
      <w:pPr>
        <w:rPr>
          <w:rFonts w:eastAsia="Arial Unicode MS"/>
          <w:sz w:val="26"/>
          <w:szCs w:val="26"/>
        </w:rPr>
      </w:pPr>
    </w:p>
    <w:p w14:paraId="2824E6BD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97DC473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8E64185" w14:textId="77777777" w:rsidR="003F1458" w:rsidRPr="00003E57" w:rsidRDefault="003F1458" w:rsidP="00C8632D">
      <w:pPr>
        <w:rPr>
          <w:sz w:val="26"/>
          <w:szCs w:val="26"/>
        </w:rPr>
      </w:pPr>
    </w:p>
    <w:p w14:paraId="346C920A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442B53E3" w14:textId="77777777" w:rsidR="003F1458" w:rsidRPr="00003E57" w:rsidRDefault="003F1458" w:rsidP="00C8632D">
      <w:pPr>
        <w:rPr>
          <w:sz w:val="26"/>
          <w:szCs w:val="26"/>
        </w:rPr>
      </w:pPr>
    </w:p>
    <w:p w14:paraId="4D3E0587" w14:textId="77777777" w:rsidR="00C8632D" w:rsidRPr="00003E57" w:rsidRDefault="00C8632D" w:rsidP="00C8632D">
      <w:pPr>
        <w:rPr>
          <w:sz w:val="26"/>
          <w:szCs w:val="26"/>
        </w:rPr>
      </w:pPr>
    </w:p>
    <w:p w14:paraId="5F66F29E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8833E5">
      <w:headerReference w:type="default" r:id="rId6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2FD30" w14:textId="77777777" w:rsidR="00D74EBF" w:rsidRDefault="00D74EBF" w:rsidP="00C8632D">
      <w:r>
        <w:separator/>
      </w:r>
    </w:p>
  </w:endnote>
  <w:endnote w:type="continuationSeparator" w:id="0">
    <w:p w14:paraId="45173EB6" w14:textId="77777777" w:rsidR="00D74EBF" w:rsidRDefault="00D74EBF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7466F" w14:textId="77777777" w:rsidR="00D74EBF" w:rsidRDefault="00D74EBF" w:rsidP="00C8632D">
      <w:r>
        <w:separator/>
      </w:r>
    </w:p>
  </w:footnote>
  <w:footnote w:type="continuationSeparator" w:id="0">
    <w:p w14:paraId="3FB0C9EC" w14:textId="77777777" w:rsidR="00D74EBF" w:rsidRDefault="00D74EBF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F6BD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5061B666" wp14:editId="4F9F4504">
          <wp:extent cx="771525" cy="828675"/>
          <wp:effectExtent l="19050" t="0" r="9525" b="0"/>
          <wp:docPr id="11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A285C7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12F30A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10DFBC44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5D5F34"/>
    <w:rsid w:val="006412CF"/>
    <w:rsid w:val="0065593A"/>
    <w:rsid w:val="00797436"/>
    <w:rsid w:val="007E1DDE"/>
    <w:rsid w:val="008144D1"/>
    <w:rsid w:val="008833E5"/>
    <w:rsid w:val="008F19B2"/>
    <w:rsid w:val="00914FFD"/>
    <w:rsid w:val="009E0C6F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D74EBF"/>
    <w:rsid w:val="00DF33B9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51AA"/>
  <w15:docId w15:val="{4B772B55-4DB1-440C-8187-0DE2369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30</cp:revision>
  <cp:lastPrinted>2021-07-05T14:25:00Z</cp:lastPrinted>
  <dcterms:created xsi:type="dcterms:W3CDTF">2017-09-25T11:27:00Z</dcterms:created>
  <dcterms:modified xsi:type="dcterms:W3CDTF">2021-07-05T14:25:00Z</dcterms:modified>
</cp:coreProperties>
</file>