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FBD3" w14:textId="77777777" w:rsidR="00C8632D" w:rsidRDefault="00C8632D" w:rsidP="00C8632D">
      <w:pPr>
        <w:rPr>
          <w:rFonts w:eastAsia="Arial Unicode MS"/>
          <w:sz w:val="24"/>
        </w:rPr>
      </w:pPr>
    </w:p>
    <w:p w14:paraId="1A2AB56E" w14:textId="4A22D1B1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E748F0">
        <w:rPr>
          <w:rFonts w:eastAsia="Arial Unicode MS"/>
          <w:b/>
          <w:sz w:val="24"/>
        </w:rPr>
        <w:t>5</w:t>
      </w:r>
      <w:r w:rsidR="004C3677">
        <w:rPr>
          <w:rFonts w:eastAsia="Arial Unicode MS"/>
          <w:b/>
          <w:sz w:val="24"/>
        </w:rPr>
        <w:t>3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37F0663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6B250477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62936DB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762A1924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48137303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D301A86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297657C1" w14:textId="77777777" w:rsidR="00C8632D" w:rsidRDefault="00C8632D" w:rsidP="00C8632D">
      <w:pPr>
        <w:rPr>
          <w:sz w:val="24"/>
        </w:rPr>
      </w:pPr>
    </w:p>
    <w:p w14:paraId="7F152117" w14:textId="0DEB030F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4C3677">
        <w:rPr>
          <w:sz w:val="26"/>
          <w:szCs w:val="26"/>
        </w:rPr>
        <w:t>Nomear a Comissão de Avaliação de Propriedades Rurais e Urbana:</w:t>
      </w:r>
    </w:p>
    <w:p w14:paraId="0BE0FFBD" w14:textId="51BFAC5B" w:rsidR="004C3677" w:rsidRDefault="004C3677" w:rsidP="00C8632D">
      <w:pPr>
        <w:jc w:val="both"/>
        <w:rPr>
          <w:sz w:val="26"/>
          <w:szCs w:val="26"/>
        </w:rPr>
      </w:pPr>
    </w:p>
    <w:p w14:paraId="41440FD3" w14:textId="07E216D6" w:rsidR="004C3677" w:rsidRDefault="004C3677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Daiani</w:t>
      </w:r>
      <w:proofErr w:type="spellEnd"/>
      <w:r>
        <w:rPr>
          <w:sz w:val="26"/>
          <w:szCs w:val="26"/>
        </w:rPr>
        <w:t xml:space="preserve"> de Abreu </w:t>
      </w:r>
      <w:proofErr w:type="spellStart"/>
      <w:r>
        <w:rPr>
          <w:sz w:val="26"/>
          <w:szCs w:val="26"/>
        </w:rPr>
        <w:t>Trapp</w:t>
      </w:r>
      <w:proofErr w:type="spellEnd"/>
      <w:r>
        <w:rPr>
          <w:sz w:val="26"/>
          <w:szCs w:val="26"/>
        </w:rPr>
        <w:t xml:space="preserve"> – Secretária da Fazenda</w:t>
      </w:r>
    </w:p>
    <w:p w14:paraId="0792B2F6" w14:textId="19FF1D84" w:rsidR="004C3677" w:rsidRDefault="004C3677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Luciana </w:t>
      </w:r>
      <w:proofErr w:type="spellStart"/>
      <w:r>
        <w:rPr>
          <w:sz w:val="26"/>
          <w:szCs w:val="26"/>
        </w:rPr>
        <w:t>Dalbem</w:t>
      </w:r>
      <w:proofErr w:type="spellEnd"/>
      <w:r>
        <w:rPr>
          <w:sz w:val="26"/>
          <w:szCs w:val="26"/>
        </w:rPr>
        <w:t xml:space="preserve"> da Silva Menezes – Fiscal Tributária</w:t>
      </w:r>
    </w:p>
    <w:p w14:paraId="6B1C0D6B" w14:textId="1B3EBE23" w:rsidR="004C3677" w:rsidRDefault="004C3677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Ricardo Souza de Souza - </w:t>
      </w:r>
      <w:r>
        <w:rPr>
          <w:sz w:val="26"/>
          <w:szCs w:val="26"/>
        </w:rPr>
        <w:t>Fiscal Tributári</w:t>
      </w:r>
      <w:r>
        <w:rPr>
          <w:sz w:val="26"/>
          <w:szCs w:val="26"/>
        </w:rPr>
        <w:t>o</w:t>
      </w:r>
    </w:p>
    <w:p w14:paraId="5110F56B" w14:textId="631A9ABE" w:rsidR="004C3677" w:rsidRDefault="004C3677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Andrei </w:t>
      </w:r>
      <w:proofErr w:type="spellStart"/>
      <w:r>
        <w:rPr>
          <w:sz w:val="26"/>
          <w:szCs w:val="26"/>
        </w:rPr>
        <w:t>Semensatto</w:t>
      </w:r>
      <w:proofErr w:type="spellEnd"/>
      <w:r>
        <w:rPr>
          <w:sz w:val="26"/>
          <w:szCs w:val="26"/>
        </w:rPr>
        <w:t xml:space="preserve"> – Escriturário</w:t>
      </w:r>
    </w:p>
    <w:p w14:paraId="1CB6BD1A" w14:textId="3A33BA60" w:rsidR="004C3677" w:rsidRDefault="004C3677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Nadir Elaine F. </w:t>
      </w:r>
      <w:proofErr w:type="spellStart"/>
      <w:r>
        <w:rPr>
          <w:sz w:val="26"/>
          <w:szCs w:val="26"/>
        </w:rPr>
        <w:t>Rafaelli</w:t>
      </w:r>
      <w:proofErr w:type="spellEnd"/>
      <w:r>
        <w:rPr>
          <w:sz w:val="26"/>
          <w:szCs w:val="26"/>
        </w:rPr>
        <w:t xml:space="preserve"> – Tesoureira</w:t>
      </w:r>
    </w:p>
    <w:p w14:paraId="43FBE335" w14:textId="77777777" w:rsidR="004C3677" w:rsidRPr="00003E57" w:rsidRDefault="004C3677" w:rsidP="00C8632D">
      <w:pPr>
        <w:jc w:val="both"/>
        <w:rPr>
          <w:sz w:val="26"/>
          <w:szCs w:val="26"/>
        </w:rPr>
      </w:pPr>
    </w:p>
    <w:p w14:paraId="68A35E79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E6C302E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778147F3" w14:textId="77777777" w:rsidR="00C8632D" w:rsidRPr="00003E57" w:rsidRDefault="00C8632D" w:rsidP="00C8632D">
      <w:pPr>
        <w:rPr>
          <w:sz w:val="26"/>
          <w:szCs w:val="26"/>
        </w:rPr>
      </w:pPr>
    </w:p>
    <w:p w14:paraId="35B21D0E" w14:textId="77777777" w:rsidR="00C8632D" w:rsidRPr="00003E57" w:rsidRDefault="00C8632D" w:rsidP="00C8632D">
      <w:pPr>
        <w:rPr>
          <w:sz w:val="26"/>
          <w:szCs w:val="26"/>
        </w:rPr>
      </w:pPr>
    </w:p>
    <w:p w14:paraId="0D116B98" w14:textId="77777777" w:rsidR="004A7936" w:rsidRDefault="004A7936" w:rsidP="004A7936">
      <w:pPr>
        <w:jc w:val="center"/>
        <w:rPr>
          <w:sz w:val="26"/>
          <w:szCs w:val="26"/>
        </w:rPr>
      </w:pPr>
    </w:p>
    <w:p w14:paraId="705960F6" w14:textId="20BBEB21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E748F0">
        <w:rPr>
          <w:sz w:val="26"/>
          <w:szCs w:val="26"/>
        </w:rPr>
        <w:t>10</w:t>
      </w:r>
      <w:r>
        <w:rPr>
          <w:sz w:val="26"/>
          <w:szCs w:val="26"/>
        </w:rPr>
        <w:t xml:space="preserve"> de j</w:t>
      </w:r>
      <w:r w:rsidR="00E748F0">
        <w:rPr>
          <w:sz w:val="26"/>
          <w:szCs w:val="26"/>
        </w:rPr>
        <w:t>unho</w:t>
      </w:r>
      <w:r>
        <w:rPr>
          <w:sz w:val="26"/>
          <w:szCs w:val="26"/>
        </w:rPr>
        <w:t xml:space="preserve"> de 2021</w:t>
      </w:r>
    </w:p>
    <w:p w14:paraId="2FE9A6C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1B0831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BA24F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CD52BB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8FA60E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86510F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8493F75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6D142FE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3A7EF7A1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33EEAA3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605BC53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539E083B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0AEA1A9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67CD59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E1BE6BE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F6FC07D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CBF92C6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sectPr w:rsidR="003F1458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9551C" w14:textId="77777777" w:rsidR="0091401A" w:rsidRDefault="0091401A" w:rsidP="00C8632D">
      <w:r>
        <w:separator/>
      </w:r>
    </w:p>
  </w:endnote>
  <w:endnote w:type="continuationSeparator" w:id="0">
    <w:p w14:paraId="662F6C4D" w14:textId="77777777" w:rsidR="0091401A" w:rsidRDefault="0091401A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094E8" w14:textId="77777777" w:rsidR="0091401A" w:rsidRDefault="0091401A" w:rsidP="00C8632D">
      <w:r>
        <w:separator/>
      </w:r>
    </w:p>
  </w:footnote>
  <w:footnote w:type="continuationSeparator" w:id="0">
    <w:p w14:paraId="17F8344D" w14:textId="77777777" w:rsidR="0091401A" w:rsidRDefault="0091401A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7C09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03CD7F3D" wp14:editId="7D970B0B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9E677E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7F5414A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56D678AA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E70BD"/>
    <w:rsid w:val="003F1458"/>
    <w:rsid w:val="0047488C"/>
    <w:rsid w:val="004A7936"/>
    <w:rsid w:val="004C3677"/>
    <w:rsid w:val="004C4F29"/>
    <w:rsid w:val="00552BA9"/>
    <w:rsid w:val="005570DA"/>
    <w:rsid w:val="00570389"/>
    <w:rsid w:val="005802F8"/>
    <w:rsid w:val="0065593A"/>
    <w:rsid w:val="007E1DDE"/>
    <w:rsid w:val="008144D1"/>
    <w:rsid w:val="008D7A15"/>
    <w:rsid w:val="008F19B2"/>
    <w:rsid w:val="0091401A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E42024"/>
    <w:rsid w:val="00E748F0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43FB"/>
  <w15:docId w15:val="{78D32C12-62E8-4F0C-8650-C68FA2E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26</cp:revision>
  <cp:lastPrinted>2021-06-11T20:08:00Z</cp:lastPrinted>
  <dcterms:created xsi:type="dcterms:W3CDTF">2017-09-25T11:27:00Z</dcterms:created>
  <dcterms:modified xsi:type="dcterms:W3CDTF">2021-06-11T20:08:00Z</dcterms:modified>
</cp:coreProperties>
</file>